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5000" w:type="pct"/>
        <w:tblInd w:w="0" w:type="dxa"/>
        <w:tblLayout w:type="autofit"/>
        <w:tblCellMar>
          <w:top w:w="0" w:type="dxa"/>
          <w:left w:w="108" w:type="dxa"/>
          <w:bottom w:w="0" w:type="dxa"/>
          <w:right w:w="108" w:type="dxa"/>
        </w:tblCellMar>
      </w:tblPr>
      <w:tblGrid>
        <w:gridCol w:w="2840"/>
        <w:gridCol w:w="2841"/>
        <w:gridCol w:w="2841"/>
      </w:tblGrid>
      <w:tr w14:paraId="40A83C5C">
        <w:tblPrEx>
          <w:tblCellMar>
            <w:top w:w="0" w:type="dxa"/>
            <w:left w:w="108" w:type="dxa"/>
            <w:bottom w:w="0" w:type="dxa"/>
            <w:right w:w="108" w:type="dxa"/>
          </w:tblCellMar>
        </w:tblPrEx>
        <w:tc>
          <w:tcPr>
            <w:tcW w:w="1666" w:type="pct"/>
          </w:tcPr>
          <w:p w14:paraId="4FC5FAED">
            <w:pPr>
              <w:adjustRightInd w:val="0"/>
              <w:snapToGrid w:val="0"/>
              <w:spacing w:line="440" w:lineRule="exact"/>
              <w:rPr>
                <w:sz w:val="24"/>
              </w:rPr>
            </w:pPr>
            <w:r>
              <w:rPr>
                <w:sz w:val="24"/>
              </w:rPr>
              <w:t>证券代码：000881</w:t>
            </w:r>
          </w:p>
        </w:tc>
        <w:tc>
          <w:tcPr>
            <w:tcW w:w="1667" w:type="pct"/>
          </w:tcPr>
          <w:p w14:paraId="65CB52FC">
            <w:pPr>
              <w:adjustRightInd w:val="0"/>
              <w:snapToGrid w:val="0"/>
              <w:spacing w:line="440" w:lineRule="exact"/>
              <w:jc w:val="center"/>
              <w:rPr>
                <w:sz w:val="24"/>
              </w:rPr>
            </w:pPr>
            <w:r>
              <w:rPr>
                <w:sz w:val="24"/>
              </w:rPr>
              <w:t>证券简称：中广核技</w:t>
            </w:r>
          </w:p>
        </w:tc>
        <w:tc>
          <w:tcPr>
            <w:tcW w:w="1667" w:type="pct"/>
          </w:tcPr>
          <w:p w14:paraId="00CE883E">
            <w:pPr>
              <w:adjustRightInd w:val="0"/>
              <w:snapToGrid w:val="0"/>
              <w:spacing w:line="440" w:lineRule="exact"/>
              <w:jc w:val="right"/>
              <w:rPr>
                <w:rFonts w:hint="default" w:eastAsia="宋体"/>
                <w:sz w:val="24"/>
                <w:lang w:val="en-US" w:eastAsia="zh-CN"/>
              </w:rPr>
            </w:pPr>
            <w:r>
              <w:rPr>
                <w:sz w:val="24"/>
              </w:rPr>
              <w:t>公告编号：202</w:t>
            </w:r>
            <w:r>
              <w:rPr>
                <w:rFonts w:hint="eastAsia"/>
                <w:sz w:val="24"/>
              </w:rPr>
              <w:t>5</w:t>
            </w:r>
            <w:r>
              <w:rPr>
                <w:sz w:val="24"/>
              </w:rPr>
              <w:t>-</w:t>
            </w:r>
            <w:r>
              <w:rPr>
                <w:rFonts w:hint="eastAsia"/>
                <w:sz w:val="24"/>
              </w:rPr>
              <w:t>0</w:t>
            </w:r>
            <w:r>
              <w:rPr>
                <w:rFonts w:hint="eastAsia"/>
                <w:sz w:val="24"/>
                <w:lang w:val="en-US" w:eastAsia="zh-CN"/>
              </w:rPr>
              <w:t>29</w:t>
            </w:r>
          </w:p>
        </w:tc>
      </w:tr>
    </w:tbl>
    <w:p w14:paraId="3799D9F4">
      <w:pPr>
        <w:snapToGrid w:val="0"/>
        <w:spacing w:before="156" w:beforeLines="50"/>
        <w:jc w:val="center"/>
        <w:rPr>
          <w:b/>
          <w:sz w:val="36"/>
          <w:szCs w:val="36"/>
        </w:rPr>
      </w:pPr>
      <w:r>
        <w:rPr>
          <w:b/>
          <w:sz w:val="36"/>
          <w:szCs w:val="36"/>
        </w:rPr>
        <w:t>中广核核技术发展股份有限公司</w:t>
      </w:r>
    </w:p>
    <w:p w14:paraId="1AE533C2">
      <w:pPr>
        <w:snapToGrid w:val="0"/>
        <w:jc w:val="center"/>
        <w:rPr>
          <w:b/>
          <w:sz w:val="36"/>
          <w:szCs w:val="36"/>
        </w:rPr>
      </w:pPr>
      <w:r>
        <w:rPr>
          <w:b/>
          <w:sz w:val="36"/>
          <w:szCs w:val="36"/>
        </w:rPr>
        <w:t>第十届监事会第十四次会议决议公告</w:t>
      </w:r>
    </w:p>
    <w:p w14:paraId="638CD288">
      <w:pPr>
        <w:snapToGrid w:val="0"/>
        <w:spacing w:before="156" w:beforeLines="50" w:line="360" w:lineRule="auto"/>
        <w:ind w:firstLine="422" w:firstLineChars="200"/>
        <w:rPr>
          <w:b/>
          <w:szCs w:val="21"/>
        </w:rPr>
      </w:pPr>
      <w:r>
        <w:rPr>
          <w:b/>
          <w:szCs w:val="21"/>
        </w:rPr>
        <w:t>本公司及监事会全体成员保证信息披露的内容真实、准确、完整，没有虚假记载、误导性陈述或者重大遗漏。</w:t>
      </w:r>
    </w:p>
    <w:p w14:paraId="5B242121">
      <w:pPr>
        <w:adjustRightInd w:val="0"/>
        <w:snapToGrid w:val="0"/>
        <w:spacing w:line="360" w:lineRule="auto"/>
        <w:ind w:firstLine="482" w:firstLineChars="200"/>
        <w:outlineLvl w:val="0"/>
        <w:rPr>
          <w:b/>
          <w:sz w:val="24"/>
          <w:szCs w:val="24"/>
        </w:rPr>
      </w:pPr>
      <w:r>
        <w:rPr>
          <w:b/>
          <w:sz w:val="24"/>
          <w:szCs w:val="24"/>
        </w:rPr>
        <w:t>一、监事会会议召开情况</w:t>
      </w:r>
    </w:p>
    <w:p w14:paraId="0DA493D3">
      <w:pPr>
        <w:adjustRightInd w:val="0"/>
        <w:snapToGrid w:val="0"/>
        <w:spacing w:line="360" w:lineRule="auto"/>
        <w:ind w:firstLine="480" w:firstLineChars="200"/>
        <w:outlineLvl w:val="0"/>
        <w:rPr>
          <w:sz w:val="24"/>
          <w:szCs w:val="24"/>
        </w:rPr>
      </w:pPr>
      <w:r>
        <w:rPr>
          <w:rFonts w:hint="eastAsia"/>
          <w:sz w:val="24"/>
          <w:szCs w:val="24"/>
        </w:rPr>
        <w:t>1.中广核核技术发展股份有限公司（以下简称“公司”）第十届监事会第十四次会议（以下简称“本次会议”）通知于2025年6月5日以电子邮件形式发出。</w:t>
      </w:r>
    </w:p>
    <w:p w14:paraId="76450F88">
      <w:pPr>
        <w:adjustRightInd w:val="0"/>
        <w:snapToGrid w:val="0"/>
        <w:spacing w:line="360" w:lineRule="auto"/>
        <w:ind w:firstLine="480" w:firstLineChars="200"/>
        <w:outlineLvl w:val="0"/>
        <w:rPr>
          <w:sz w:val="24"/>
          <w:szCs w:val="24"/>
        </w:rPr>
      </w:pPr>
      <w:r>
        <w:rPr>
          <w:rFonts w:hint="eastAsia"/>
          <w:sz w:val="24"/>
          <w:szCs w:val="24"/>
        </w:rPr>
        <w:t>2.本次会议于2025年6月6日下午17:00在深圳市福田区深南大道2002号中广核大厦北楼881会议室以现场及通讯表决的方式召开。</w:t>
      </w:r>
    </w:p>
    <w:p w14:paraId="6E4183EF">
      <w:pPr>
        <w:adjustRightInd w:val="0"/>
        <w:snapToGrid w:val="0"/>
        <w:spacing w:line="360" w:lineRule="auto"/>
        <w:ind w:firstLine="480" w:firstLineChars="200"/>
        <w:outlineLvl w:val="0"/>
        <w:rPr>
          <w:rFonts w:hint="default" w:eastAsia="宋体"/>
          <w:sz w:val="24"/>
          <w:szCs w:val="24"/>
          <w:lang w:val="en-US" w:eastAsia="zh-CN"/>
        </w:rPr>
      </w:pPr>
      <w:r>
        <w:rPr>
          <w:rFonts w:hint="eastAsia"/>
          <w:sz w:val="24"/>
          <w:szCs w:val="24"/>
        </w:rPr>
        <w:t>3.本次会议应出席监事3名，实际出席会议监事3名。</w:t>
      </w:r>
      <w:r>
        <w:rPr>
          <w:rFonts w:hint="eastAsia"/>
          <w:sz w:val="24"/>
          <w:szCs w:val="24"/>
          <w:lang w:val="en-US" w:eastAsia="zh-CN"/>
        </w:rPr>
        <w:t>其中郑广平先生以通讯表决方式参加会议，其他监事现场出席会议。</w:t>
      </w:r>
      <w:bookmarkStart w:id="0" w:name="_GoBack"/>
      <w:bookmarkEnd w:id="0"/>
    </w:p>
    <w:p w14:paraId="307F4F7B">
      <w:pPr>
        <w:adjustRightInd w:val="0"/>
        <w:snapToGrid w:val="0"/>
        <w:spacing w:line="360" w:lineRule="auto"/>
        <w:ind w:firstLine="480" w:firstLineChars="200"/>
        <w:outlineLvl w:val="0"/>
        <w:rPr>
          <w:sz w:val="24"/>
          <w:szCs w:val="24"/>
        </w:rPr>
      </w:pPr>
      <w:r>
        <w:rPr>
          <w:rFonts w:hint="eastAsia"/>
          <w:sz w:val="24"/>
          <w:szCs w:val="24"/>
        </w:rPr>
        <w:t>4.本次会议由监事会主席李联成先生主持。</w:t>
      </w:r>
    </w:p>
    <w:p w14:paraId="38A3A783">
      <w:pPr>
        <w:adjustRightInd w:val="0"/>
        <w:snapToGrid w:val="0"/>
        <w:spacing w:line="360" w:lineRule="auto"/>
        <w:ind w:firstLine="480" w:firstLineChars="200"/>
        <w:outlineLvl w:val="0"/>
        <w:rPr>
          <w:sz w:val="24"/>
          <w:szCs w:val="24"/>
        </w:rPr>
      </w:pPr>
      <w:r>
        <w:rPr>
          <w:rFonts w:hint="eastAsia"/>
          <w:sz w:val="24"/>
          <w:szCs w:val="24"/>
        </w:rPr>
        <w:t>5.本次会议的召集、召开符合有关法律、行政法规、部门规章、规范性文件和《公司章程》的规定。</w:t>
      </w:r>
    </w:p>
    <w:p w14:paraId="4D600241">
      <w:pPr>
        <w:adjustRightInd w:val="0"/>
        <w:snapToGrid w:val="0"/>
        <w:spacing w:line="360" w:lineRule="auto"/>
        <w:ind w:firstLine="482" w:firstLineChars="200"/>
        <w:outlineLvl w:val="0"/>
        <w:rPr>
          <w:b/>
          <w:sz w:val="24"/>
          <w:szCs w:val="24"/>
        </w:rPr>
      </w:pPr>
      <w:r>
        <w:rPr>
          <w:b/>
          <w:sz w:val="24"/>
          <w:szCs w:val="24"/>
        </w:rPr>
        <w:t>二、监事会会议审议情况</w:t>
      </w:r>
    </w:p>
    <w:p w14:paraId="258B1001">
      <w:pPr>
        <w:adjustRightInd w:val="0"/>
        <w:snapToGrid w:val="0"/>
        <w:spacing w:line="360" w:lineRule="auto"/>
        <w:ind w:firstLine="480" w:firstLineChars="200"/>
        <w:rPr>
          <w:sz w:val="24"/>
          <w:szCs w:val="24"/>
        </w:rPr>
      </w:pPr>
      <w:r>
        <w:rPr>
          <w:sz w:val="24"/>
          <w:szCs w:val="24"/>
        </w:rPr>
        <w:t>经出席会议的监事审议和表决，本次会议形成以下决议：</w:t>
      </w:r>
    </w:p>
    <w:p w14:paraId="487A0FED">
      <w:pPr>
        <w:adjustRightInd w:val="0"/>
        <w:snapToGrid w:val="0"/>
        <w:spacing w:before="93" w:beforeLines="30" w:after="93" w:afterLines="30" w:line="360" w:lineRule="auto"/>
        <w:ind w:firstLine="482" w:firstLineChars="200"/>
        <w:outlineLvl w:val="1"/>
        <w:rPr>
          <w:rFonts w:hint="eastAsia"/>
          <w:b/>
          <w:sz w:val="24"/>
          <w:szCs w:val="24"/>
        </w:rPr>
      </w:pPr>
      <w:r>
        <w:rPr>
          <w:b/>
          <w:sz w:val="24"/>
          <w:szCs w:val="24"/>
        </w:rPr>
        <w:t>1</w:t>
      </w:r>
      <w:r>
        <w:rPr>
          <w:rFonts w:hint="eastAsia"/>
          <w:b/>
          <w:sz w:val="24"/>
          <w:szCs w:val="24"/>
        </w:rPr>
        <w:t>.</w:t>
      </w:r>
      <w:r>
        <w:rPr>
          <w:b/>
          <w:sz w:val="24"/>
          <w:szCs w:val="24"/>
        </w:rPr>
        <w:t>审议通过《</w:t>
      </w:r>
      <w:r>
        <w:rPr>
          <w:rFonts w:hint="eastAsia"/>
          <w:b/>
          <w:sz w:val="24"/>
          <w:szCs w:val="24"/>
        </w:rPr>
        <w:t>关于审议中广核医疗科技（绵阳）有限公司增资扩股引入中广核核技术应用有限公司出资5亿元暨关联交易的议案》</w:t>
      </w:r>
    </w:p>
    <w:p w14:paraId="061715F5">
      <w:pPr>
        <w:spacing w:line="360" w:lineRule="auto"/>
        <w:ind w:firstLine="480" w:firstLineChars="200"/>
        <w:rPr>
          <w:sz w:val="24"/>
          <w:szCs w:val="24"/>
        </w:rPr>
      </w:pPr>
      <w:r>
        <w:rPr>
          <w:sz w:val="24"/>
          <w:szCs w:val="24"/>
        </w:rPr>
        <w:t>经审议，监事会认为：</w:t>
      </w:r>
      <w:r>
        <w:rPr>
          <w:rFonts w:hint="eastAsia"/>
          <w:sz w:val="24"/>
          <w:szCs w:val="24"/>
        </w:rPr>
        <w:t>本次公司控股股东中广核核技术应用有限公司对公司全资子公司中广核医疗科技（绵阳）有限公司进行增资，有利于公司核医疗业务的经营与发展。此项关联交易的交易过程遵循了公平、合理的原则，未损害公司及其他股东，特别是中小股东和非关联股东的利益。</w:t>
      </w:r>
    </w:p>
    <w:p w14:paraId="7B6C1E6C">
      <w:pPr>
        <w:spacing w:line="360" w:lineRule="auto"/>
        <w:ind w:firstLine="480" w:firstLineChars="200"/>
        <w:rPr>
          <w:sz w:val="24"/>
          <w:szCs w:val="24"/>
        </w:rPr>
      </w:pPr>
      <w:r>
        <w:rPr>
          <w:sz w:val="24"/>
          <w:szCs w:val="24"/>
        </w:rPr>
        <w:t>表决情况：3票同意、0票反对、0票弃权、0票回避</w:t>
      </w:r>
    </w:p>
    <w:p w14:paraId="257C703B">
      <w:pPr>
        <w:spacing w:line="360" w:lineRule="auto"/>
        <w:ind w:firstLine="480" w:firstLineChars="200"/>
        <w:rPr>
          <w:sz w:val="24"/>
          <w:szCs w:val="24"/>
        </w:rPr>
      </w:pPr>
      <w:r>
        <w:rPr>
          <w:sz w:val="24"/>
          <w:szCs w:val="24"/>
        </w:rPr>
        <w:t>表决结果：通过</w:t>
      </w:r>
    </w:p>
    <w:p w14:paraId="47D16A8F">
      <w:pPr>
        <w:spacing w:line="360" w:lineRule="auto"/>
        <w:ind w:firstLine="480" w:firstLineChars="200"/>
        <w:rPr>
          <w:rFonts w:hint="eastAsia"/>
          <w:sz w:val="24"/>
          <w:szCs w:val="24"/>
        </w:rPr>
      </w:pPr>
      <w:r>
        <w:rPr>
          <w:rFonts w:hint="eastAsia"/>
          <w:sz w:val="24"/>
          <w:szCs w:val="24"/>
        </w:rPr>
        <w:t>本议案尚需提交公司2024年年度股东会审议。</w:t>
      </w:r>
    </w:p>
    <w:p w14:paraId="1AD0C30F">
      <w:pPr>
        <w:adjustRightInd w:val="0"/>
        <w:snapToGrid w:val="0"/>
        <w:spacing w:before="93" w:beforeLines="30" w:after="93" w:afterLines="30" w:line="360" w:lineRule="auto"/>
        <w:ind w:firstLine="482" w:firstLineChars="200"/>
        <w:outlineLvl w:val="1"/>
        <w:rPr>
          <w:b/>
          <w:sz w:val="24"/>
          <w:szCs w:val="24"/>
        </w:rPr>
      </w:pPr>
      <w:r>
        <w:rPr>
          <w:b/>
          <w:sz w:val="24"/>
          <w:szCs w:val="24"/>
        </w:rPr>
        <w:t>2</w:t>
      </w:r>
      <w:r>
        <w:rPr>
          <w:rFonts w:hint="eastAsia"/>
          <w:b/>
          <w:sz w:val="24"/>
          <w:szCs w:val="24"/>
        </w:rPr>
        <w:t>.</w:t>
      </w:r>
      <w:r>
        <w:rPr>
          <w:b/>
          <w:sz w:val="24"/>
          <w:szCs w:val="24"/>
        </w:rPr>
        <w:t>审议通过《</w:t>
      </w:r>
      <w:r>
        <w:rPr>
          <w:rFonts w:hint="eastAsia"/>
          <w:b/>
          <w:sz w:val="24"/>
          <w:szCs w:val="24"/>
        </w:rPr>
        <w:t>关于审议修订</w:t>
      </w:r>
      <w:r>
        <w:rPr>
          <w:rFonts w:hint="eastAsia"/>
          <w:b/>
          <w:sz w:val="24"/>
          <w:szCs w:val="24"/>
          <w:lang w:val="en-US" w:eastAsia="zh-CN"/>
        </w:rPr>
        <w:t>&lt;</w:t>
      </w:r>
      <w:r>
        <w:rPr>
          <w:rFonts w:hint="eastAsia"/>
          <w:b/>
          <w:sz w:val="24"/>
          <w:szCs w:val="24"/>
        </w:rPr>
        <w:t>公司章程</w:t>
      </w:r>
      <w:r>
        <w:rPr>
          <w:rFonts w:hint="eastAsia"/>
          <w:b/>
          <w:sz w:val="24"/>
          <w:szCs w:val="24"/>
          <w:lang w:val="en-US" w:eastAsia="zh-CN"/>
        </w:rPr>
        <w:t>&gt;</w:t>
      </w:r>
      <w:r>
        <w:rPr>
          <w:rFonts w:hint="eastAsia"/>
          <w:b/>
          <w:sz w:val="24"/>
          <w:szCs w:val="24"/>
        </w:rPr>
        <w:t>的议案》</w:t>
      </w:r>
    </w:p>
    <w:p w14:paraId="26CA03A8">
      <w:pPr>
        <w:spacing w:line="360" w:lineRule="auto"/>
        <w:ind w:firstLine="480" w:firstLineChars="200"/>
        <w:rPr>
          <w:sz w:val="24"/>
          <w:szCs w:val="24"/>
        </w:rPr>
      </w:pPr>
      <w:r>
        <w:rPr>
          <w:sz w:val="24"/>
          <w:szCs w:val="24"/>
        </w:rPr>
        <w:t>经审议，监事会</w:t>
      </w:r>
      <w:r>
        <w:rPr>
          <w:rFonts w:hint="eastAsia"/>
          <w:sz w:val="24"/>
          <w:szCs w:val="24"/>
        </w:rPr>
        <w:t>同意修订《公司章程》。</w:t>
      </w:r>
    </w:p>
    <w:p w14:paraId="569F0CB3">
      <w:pPr>
        <w:spacing w:line="360" w:lineRule="auto"/>
        <w:ind w:firstLine="480" w:firstLineChars="200"/>
        <w:rPr>
          <w:sz w:val="24"/>
          <w:szCs w:val="24"/>
        </w:rPr>
      </w:pPr>
      <w:r>
        <w:rPr>
          <w:sz w:val="24"/>
          <w:szCs w:val="24"/>
        </w:rPr>
        <w:t>表决情况：3票同意、0票反对、0票弃权、0票回避</w:t>
      </w:r>
    </w:p>
    <w:p w14:paraId="4FE69875">
      <w:pPr>
        <w:spacing w:line="360" w:lineRule="auto"/>
        <w:ind w:firstLine="480" w:firstLineChars="200"/>
        <w:rPr>
          <w:sz w:val="24"/>
          <w:szCs w:val="24"/>
        </w:rPr>
      </w:pPr>
      <w:r>
        <w:rPr>
          <w:sz w:val="24"/>
          <w:szCs w:val="24"/>
        </w:rPr>
        <w:t>表决结果：通过</w:t>
      </w:r>
    </w:p>
    <w:p w14:paraId="2ADD8125">
      <w:pPr>
        <w:spacing w:line="360" w:lineRule="auto"/>
        <w:ind w:firstLine="480" w:firstLineChars="200"/>
        <w:rPr>
          <w:rFonts w:hint="eastAsia"/>
          <w:sz w:val="24"/>
          <w:szCs w:val="24"/>
        </w:rPr>
      </w:pPr>
      <w:r>
        <w:rPr>
          <w:rFonts w:hint="eastAsia"/>
          <w:sz w:val="24"/>
          <w:szCs w:val="24"/>
        </w:rPr>
        <w:t>本议案尚需提交公司2024年年度股东会审议。</w:t>
      </w:r>
    </w:p>
    <w:p w14:paraId="7C073180">
      <w:pPr>
        <w:pStyle w:val="4"/>
        <w:snapToGrid w:val="0"/>
        <w:spacing w:line="360" w:lineRule="auto"/>
        <w:ind w:firstLine="482" w:firstLineChars="200"/>
        <w:rPr>
          <w:b/>
          <w:sz w:val="24"/>
          <w:szCs w:val="24"/>
        </w:rPr>
      </w:pPr>
      <w:r>
        <w:rPr>
          <w:b/>
          <w:sz w:val="24"/>
          <w:szCs w:val="24"/>
        </w:rPr>
        <w:t>三、备查文件</w:t>
      </w:r>
    </w:p>
    <w:p w14:paraId="7F324199">
      <w:pPr>
        <w:pStyle w:val="4"/>
        <w:snapToGrid w:val="0"/>
        <w:spacing w:line="360" w:lineRule="auto"/>
        <w:ind w:firstLine="480" w:firstLineChars="200"/>
        <w:rPr>
          <w:rFonts w:ascii="Times New Roman" w:hAnsi="Times New Roman"/>
          <w:sz w:val="24"/>
          <w:szCs w:val="24"/>
        </w:rPr>
      </w:pPr>
      <w:r>
        <w:rPr>
          <w:rFonts w:ascii="Times New Roman" w:hAnsi="Times New Roman"/>
          <w:sz w:val="24"/>
          <w:szCs w:val="24"/>
        </w:rPr>
        <w:t>1</w:t>
      </w:r>
      <w:r>
        <w:rPr>
          <w:rFonts w:hint="eastAsia" w:ascii="Times New Roman" w:hAnsi="Times New Roman"/>
          <w:sz w:val="24"/>
          <w:szCs w:val="24"/>
        </w:rPr>
        <w:t>.</w:t>
      </w:r>
      <w:r>
        <w:rPr>
          <w:rFonts w:ascii="Times New Roman" w:hAnsi="Times New Roman"/>
          <w:sz w:val="24"/>
          <w:szCs w:val="24"/>
        </w:rPr>
        <w:t>第十届监事会第十四次会议决议；</w:t>
      </w:r>
    </w:p>
    <w:p w14:paraId="5CBF2A74">
      <w:pPr>
        <w:pStyle w:val="4"/>
        <w:snapToGrid w:val="0"/>
        <w:spacing w:line="360" w:lineRule="auto"/>
        <w:ind w:firstLine="480" w:firstLineChars="200"/>
        <w:rPr>
          <w:rFonts w:ascii="Times New Roman" w:hAnsi="Times New Roman"/>
          <w:sz w:val="24"/>
          <w:szCs w:val="24"/>
        </w:rPr>
      </w:pPr>
      <w:r>
        <w:rPr>
          <w:rFonts w:ascii="Times New Roman" w:hAnsi="Times New Roman"/>
          <w:sz w:val="24"/>
          <w:szCs w:val="24"/>
        </w:rPr>
        <w:t>2</w:t>
      </w:r>
      <w:r>
        <w:rPr>
          <w:rFonts w:hint="eastAsia" w:ascii="Times New Roman" w:hAnsi="Times New Roman"/>
          <w:sz w:val="24"/>
          <w:szCs w:val="24"/>
        </w:rPr>
        <w:t>.</w:t>
      </w:r>
      <w:r>
        <w:rPr>
          <w:rFonts w:ascii="Times New Roman" w:hAnsi="Times New Roman"/>
          <w:bCs/>
          <w:kern w:val="0"/>
          <w:sz w:val="24"/>
          <w:szCs w:val="24"/>
        </w:rPr>
        <w:t>深交所要求的其他文件。</w:t>
      </w:r>
    </w:p>
    <w:p w14:paraId="607C7619">
      <w:pPr>
        <w:snapToGrid w:val="0"/>
        <w:spacing w:line="360" w:lineRule="auto"/>
        <w:ind w:firstLine="480" w:firstLineChars="200"/>
        <w:rPr>
          <w:sz w:val="24"/>
          <w:szCs w:val="24"/>
        </w:rPr>
      </w:pPr>
      <w:r>
        <w:rPr>
          <w:sz w:val="24"/>
          <w:szCs w:val="24"/>
        </w:rPr>
        <w:t>特此公告。</w:t>
      </w:r>
    </w:p>
    <w:p w14:paraId="7DEE2737">
      <w:pPr>
        <w:snapToGrid w:val="0"/>
        <w:spacing w:line="360" w:lineRule="auto"/>
        <w:ind w:firstLine="480" w:firstLineChars="200"/>
        <w:rPr>
          <w:sz w:val="24"/>
          <w:szCs w:val="24"/>
        </w:rPr>
      </w:pPr>
    </w:p>
    <w:p w14:paraId="2FBEB467">
      <w:pPr>
        <w:snapToGrid w:val="0"/>
        <w:spacing w:line="360" w:lineRule="auto"/>
        <w:ind w:firstLine="480" w:firstLineChars="200"/>
        <w:rPr>
          <w:sz w:val="24"/>
          <w:szCs w:val="24"/>
        </w:rPr>
      </w:pPr>
    </w:p>
    <w:p w14:paraId="4E3B9603">
      <w:pPr>
        <w:snapToGrid w:val="0"/>
        <w:spacing w:line="360" w:lineRule="auto"/>
        <w:ind w:firstLine="480" w:firstLineChars="200"/>
        <w:rPr>
          <w:rFonts w:hint="eastAsia"/>
          <w:sz w:val="24"/>
          <w:szCs w:val="24"/>
        </w:rPr>
      </w:pPr>
    </w:p>
    <w:p w14:paraId="4405E81E">
      <w:pPr>
        <w:snapToGrid w:val="0"/>
        <w:spacing w:line="360" w:lineRule="auto"/>
        <w:ind w:firstLine="482" w:firstLineChars="200"/>
        <w:jc w:val="right"/>
        <w:rPr>
          <w:b/>
          <w:sz w:val="24"/>
          <w:szCs w:val="24"/>
        </w:rPr>
      </w:pPr>
      <w:r>
        <w:rPr>
          <w:b/>
          <w:sz w:val="24"/>
          <w:szCs w:val="24"/>
        </w:rPr>
        <w:t>中广核核技术发展股份有限公司</w:t>
      </w:r>
    </w:p>
    <w:p w14:paraId="38AA1B6B">
      <w:pPr>
        <w:snapToGrid w:val="0"/>
        <w:spacing w:line="360" w:lineRule="auto"/>
        <w:ind w:firstLine="482" w:firstLineChars="200"/>
        <w:jc w:val="right"/>
        <w:rPr>
          <w:b/>
          <w:sz w:val="24"/>
          <w:szCs w:val="24"/>
        </w:rPr>
      </w:pPr>
      <w:r>
        <w:rPr>
          <w:b/>
          <w:sz w:val="24"/>
          <w:szCs w:val="24"/>
        </w:rPr>
        <w:t>监事会</w:t>
      </w:r>
    </w:p>
    <w:p w14:paraId="1BCFFBEB">
      <w:pPr>
        <w:snapToGrid w:val="0"/>
        <w:spacing w:line="360" w:lineRule="auto"/>
        <w:ind w:firstLine="482" w:firstLineChars="200"/>
        <w:jc w:val="right"/>
        <w:rPr>
          <w:b/>
          <w:sz w:val="24"/>
          <w:szCs w:val="24"/>
        </w:rPr>
      </w:pPr>
      <w:r>
        <w:rPr>
          <w:b/>
          <w:sz w:val="24"/>
          <w:szCs w:val="24"/>
        </w:rPr>
        <w:t>202</w:t>
      </w:r>
      <w:r>
        <w:rPr>
          <w:rFonts w:hint="eastAsia"/>
          <w:b/>
          <w:sz w:val="24"/>
          <w:szCs w:val="24"/>
        </w:rPr>
        <w:t>5</w:t>
      </w:r>
      <w:r>
        <w:rPr>
          <w:b/>
          <w:sz w:val="24"/>
          <w:szCs w:val="24"/>
        </w:rPr>
        <w:t>年</w:t>
      </w:r>
      <w:r>
        <w:rPr>
          <w:rFonts w:hint="eastAsia"/>
          <w:b/>
          <w:sz w:val="24"/>
          <w:szCs w:val="24"/>
        </w:rPr>
        <w:t>6</w:t>
      </w:r>
      <w:r>
        <w:rPr>
          <w:b/>
          <w:sz w:val="24"/>
          <w:szCs w:val="24"/>
        </w:rPr>
        <w:t>月</w:t>
      </w:r>
      <w:r>
        <w:rPr>
          <w:rFonts w:hint="eastAsia"/>
          <w:b/>
          <w:sz w:val="24"/>
          <w:szCs w:val="24"/>
          <w:lang w:val="en-US" w:eastAsia="zh-CN"/>
        </w:rPr>
        <w:t>10</w:t>
      </w:r>
      <w:r>
        <w:rPr>
          <w:b/>
          <w:sz w:val="24"/>
          <w:szCs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CC0007"/>
    <w:multiLevelType w:val="singleLevel"/>
    <w:tmpl w:val="18CC0007"/>
    <w:lvl w:ilvl="0" w:tentative="0">
      <w:start w:val="6"/>
      <w:numFmt w:val="decimal"/>
      <w:pStyle w:val="21"/>
      <w:lvlText w:val="%1、"/>
      <w:legacy w:legacy="1" w:legacySpace="0" w:legacyIndent="465"/>
      <w:lvlJc w:val="left"/>
      <w:pPr>
        <w:ind w:left="1035" w:hanging="465"/>
      </w:pPr>
      <w:rPr>
        <w:rFonts w:hint="eastAsia" w:ascii="楷体_GB2312" w:eastAsia="楷体_GB2312"/>
        <w:b w:val="0"/>
        <w:i w:val="0"/>
        <w:sz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removePersonalInformation/>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wMDhiNGI0YmE3ODA0NTM1ZmE0YTM1N2UwNWU2NGEifQ=="/>
  </w:docVars>
  <w:rsids>
    <w:rsidRoot w:val="00B07E69"/>
    <w:rsid w:val="0000171D"/>
    <w:rsid w:val="00001B05"/>
    <w:rsid w:val="00001F37"/>
    <w:rsid w:val="0000291B"/>
    <w:rsid w:val="00003433"/>
    <w:rsid w:val="00013BAD"/>
    <w:rsid w:val="00014153"/>
    <w:rsid w:val="00014BD8"/>
    <w:rsid w:val="000222C4"/>
    <w:rsid w:val="000252E3"/>
    <w:rsid w:val="00025FF0"/>
    <w:rsid w:val="00030CE9"/>
    <w:rsid w:val="00031398"/>
    <w:rsid w:val="00031458"/>
    <w:rsid w:val="00032084"/>
    <w:rsid w:val="0003401F"/>
    <w:rsid w:val="00035D66"/>
    <w:rsid w:val="00041E73"/>
    <w:rsid w:val="00042E5E"/>
    <w:rsid w:val="00045B28"/>
    <w:rsid w:val="0004629C"/>
    <w:rsid w:val="00046D35"/>
    <w:rsid w:val="0005324B"/>
    <w:rsid w:val="000534B7"/>
    <w:rsid w:val="0005380D"/>
    <w:rsid w:val="00053955"/>
    <w:rsid w:val="00054591"/>
    <w:rsid w:val="000554BB"/>
    <w:rsid w:val="00055679"/>
    <w:rsid w:val="0005724A"/>
    <w:rsid w:val="000579AD"/>
    <w:rsid w:val="00061A62"/>
    <w:rsid w:val="00062129"/>
    <w:rsid w:val="00062E11"/>
    <w:rsid w:val="00063284"/>
    <w:rsid w:val="00063A9B"/>
    <w:rsid w:val="00063F7F"/>
    <w:rsid w:val="000645B1"/>
    <w:rsid w:val="00064887"/>
    <w:rsid w:val="0006546C"/>
    <w:rsid w:val="00066341"/>
    <w:rsid w:val="000673B0"/>
    <w:rsid w:val="000707B9"/>
    <w:rsid w:val="00070F13"/>
    <w:rsid w:val="00076777"/>
    <w:rsid w:val="00081A66"/>
    <w:rsid w:val="000828BD"/>
    <w:rsid w:val="00084B4C"/>
    <w:rsid w:val="00087283"/>
    <w:rsid w:val="00090362"/>
    <w:rsid w:val="000903E9"/>
    <w:rsid w:val="00093B3D"/>
    <w:rsid w:val="00093C0D"/>
    <w:rsid w:val="0009523F"/>
    <w:rsid w:val="00095C16"/>
    <w:rsid w:val="000A237B"/>
    <w:rsid w:val="000A68BD"/>
    <w:rsid w:val="000A7E97"/>
    <w:rsid w:val="000B1D00"/>
    <w:rsid w:val="000B22DD"/>
    <w:rsid w:val="000B3357"/>
    <w:rsid w:val="000B3495"/>
    <w:rsid w:val="000B3EF5"/>
    <w:rsid w:val="000B6A50"/>
    <w:rsid w:val="000C044E"/>
    <w:rsid w:val="000C146E"/>
    <w:rsid w:val="000C398E"/>
    <w:rsid w:val="000C5E04"/>
    <w:rsid w:val="000C71E5"/>
    <w:rsid w:val="000D1032"/>
    <w:rsid w:val="000D6F96"/>
    <w:rsid w:val="000D7118"/>
    <w:rsid w:val="000D7FDF"/>
    <w:rsid w:val="000E4DC9"/>
    <w:rsid w:val="000E4E55"/>
    <w:rsid w:val="000E4FF5"/>
    <w:rsid w:val="000E6CD7"/>
    <w:rsid w:val="000F26C4"/>
    <w:rsid w:val="000F4132"/>
    <w:rsid w:val="000F55F2"/>
    <w:rsid w:val="000F5A08"/>
    <w:rsid w:val="000F69B3"/>
    <w:rsid w:val="000F6D10"/>
    <w:rsid w:val="000F7775"/>
    <w:rsid w:val="00101550"/>
    <w:rsid w:val="00104B63"/>
    <w:rsid w:val="00104E9A"/>
    <w:rsid w:val="00105683"/>
    <w:rsid w:val="00106F91"/>
    <w:rsid w:val="001077F4"/>
    <w:rsid w:val="0011228F"/>
    <w:rsid w:val="0011394E"/>
    <w:rsid w:val="00113D3C"/>
    <w:rsid w:val="00115854"/>
    <w:rsid w:val="00120AE3"/>
    <w:rsid w:val="00121480"/>
    <w:rsid w:val="00121D34"/>
    <w:rsid w:val="00122928"/>
    <w:rsid w:val="00122D74"/>
    <w:rsid w:val="00123294"/>
    <w:rsid w:val="001251EB"/>
    <w:rsid w:val="00125B28"/>
    <w:rsid w:val="001278F7"/>
    <w:rsid w:val="00127F6A"/>
    <w:rsid w:val="0013019C"/>
    <w:rsid w:val="00130517"/>
    <w:rsid w:val="001316F5"/>
    <w:rsid w:val="001318C3"/>
    <w:rsid w:val="00132C15"/>
    <w:rsid w:val="001330A5"/>
    <w:rsid w:val="0013696E"/>
    <w:rsid w:val="00136AC4"/>
    <w:rsid w:val="00137E62"/>
    <w:rsid w:val="00140E0E"/>
    <w:rsid w:val="00142DF0"/>
    <w:rsid w:val="00143646"/>
    <w:rsid w:val="00143852"/>
    <w:rsid w:val="00147023"/>
    <w:rsid w:val="00147D93"/>
    <w:rsid w:val="00150D93"/>
    <w:rsid w:val="00152F22"/>
    <w:rsid w:val="00155356"/>
    <w:rsid w:val="001567B7"/>
    <w:rsid w:val="001614C1"/>
    <w:rsid w:val="00161B69"/>
    <w:rsid w:val="001672F9"/>
    <w:rsid w:val="001711B8"/>
    <w:rsid w:val="00175AEB"/>
    <w:rsid w:val="00175CBF"/>
    <w:rsid w:val="00180636"/>
    <w:rsid w:val="00180D0E"/>
    <w:rsid w:val="00181E5E"/>
    <w:rsid w:val="00183FF1"/>
    <w:rsid w:val="00185901"/>
    <w:rsid w:val="001875D1"/>
    <w:rsid w:val="00190A46"/>
    <w:rsid w:val="00190AA3"/>
    <w:rsid w:val="0019148C"/>
    <w:rsid w:val="0019426B"/>
    <w:rsid w:val="0019430D"/>
    <w:rsid w:val="00194CB3"/>
    <w:rsid w:val="00195C37"/>
    <w:rsid w:val="00196B99"/>
    <w:rsid w:val="001A077E"/>
    <w:rsid w:val="001A096C"/>
    <w:rsid w:val="001A134D"/>
    <w:rsid w:val="001A1406"/>
    <w:rsid w:val="001A1F79"/>
    <w:rsid w:val="001A26DE"/>
    <w:rsid w:val="001A27C9"/>
    <w:rsid w:val="001A6DBB"/>
    <w:rsid w:val="001A726D"/>
    <w:rsid w:val="001A75E0"/>
    <w:rsid w:val="001B04BC"/>
    <w:rsid w:val="001B19C7"/>
    <w:rsid w:val="001B2974"/>
    <w:rsid w:val="001B37C6"/>
    <w:rsid w:val="001B5FD5"/>
    <w:rsid w:val="001B7E28"/>
    <w:rsid w:val="001C25D0"/>
    <w:rsid w:val="001C45B4"/>
    <w:rsid w:val="001C5833"/>
    <w:rsid w:val="001C5A12"/>
    <w:rsid w:val="001D1F08"/>
    <w:rsid w:val="001D1FD2"/>
    <w:rsid w:val="001D27C2"/>
    <w:rsid w:val="001D4F10"/>
    <w:rsid w:val="001D6392"/>
    <w:rsid w:val="001D6592"/>
    <w:rsid w:val="001E02BE"/>
    <w:rsid w:val="001E14B1"/>
    <w:rsid w:val="001E1CD4"/>
    <w:rsid w:val="001E1FAC"/>
    <w:rsid w:val="001E3A1E"/>
    <w:rsid w:val="001E449A"/>
    <w:rsid w:val="001E504C"/>
    <w:rsid w:val="001E5811"/>
    <w:rsid w:val="001F1297"/>
    <w:rsid w:val="001F5845"/>
    <w:rsid w:val="001F5C90"/>
    <w:rsid w:val="001F6AA1"/>
    <w:rsid w:val="001F6D75"/>
    <w:rsid w:val="001F7199"/>
    <w:rsid w:val="001F7A38"/>
    <w:rsid w:val="002012CF"/>
    <w:rsid w:val="00203CC6"/>
    <w:rsid w:val="002042D4"/>
    <w:rsid w:val="0020563C"/>
    <w:rsid w:val="00211D9A"/>
    <w:rsid w:val="00213050"/>
    <w:rsid w:val="00213C3C"/>
    <w:rsid w:val="00213CFE"/>
    <w:rsid w:val="0021591A"/>
    <w:rsid w:val="002219F2"/>
    <w:rsid w:val="00223FEE"/>
    <w:rsid w:val="00224B71"/>
    <w:rsid w:val="00225612"/>
    <w:rsid w:val="002264FD"/>
    <w:rsid w:val="00226909"/>
    <w:rsid w:val="00227D09"/>
    <w:rsid w:val="00231ABB"/>
    <w:rsid w:val="00232CED"/>
    <w:rsid w:val="002357C3"/>
    <w:rsid w:val="00236ABE"/>
    <w:rsid w:val="00241377"/>
    <w:rsid w:val="00241B2A"/>
    <w:rsid w:val="0024605D"/>
    <w:rsid w:val="00246424"/>
    <w:rsid w:val="002502E5"/>
    <w:rsid w:val="00253EB5"/>
    <w:rsid w:val="002545F0"/>
    <w:rsid w:val="002572B1"/>
    <w:rsid w:val="0025767F"/>
    <w:rsid w:val="0026017F"/>
    <w:rsid w:val="00260217"/>
    <w:rsid w:val="00261D1D"/>
    <w:rsid w:val="0026213E"/>
    <w:rsid w:val="002637CB"/>
    <w:rsid w:val="00264971"/>
    <w:rsid w:val="002654A6"/>
    <w:rsid w:val="00265BF8"/>
    <w:rsid w:val="00266104"/>
    <w:rsid w:val="00266C88"/>
    <w:rsid w:val="00266E89"/>
    <w:rsid w:val="00267A6E"/>
    <w:rsid w:val="00270F59"/>
    <w:rsid w:val="002721D6"/>
    <w:rsid w:val="0027350F"/>
    <w:rsid w:val="00273AF5"/>
    <w:rsid w:val="00276E07"/>
    <w:rsid w:val="002815FE"/>
    <w:rsid w:val="00281F0E"/>
    <w:rsid w:val="00282538"/>
    <w:rsid w:val="0028258F"/>
    <w:rsid w:val="0028396B"/>
    <w:rsid w:val="002839BE"/>
    <w:rsid w:val="00285ECD"/>
    <w:rsid w:val="0029131D"/>
    <w:rsid w:val="0029510E"/>
    <w:rsid w:val="00295D5E"/>
    <w:rsid w:val="00295EA0"/>
    <w:rsid w:val="00296DBE"/>
    <w:rsid w:val="00296EE8"/>
    <w:rsid w:val="002A03E4"/>
    <w:rsid w:val="002A0C1F"/>
    <w:rsid w:val="002A23F3"/>
    <w:rsid w:val="002A2C51"/>
    <w:rsid w:val="002A2DF0"/>
    <w:rsid w:val="002A4FCB"/>
    <w:rsid w:val="002A50B0"/>
    <w:rsid w:val="002B1B88"/>
    <w:rsid w:val="002C1DB6"/>
    <w:rsid w:val="002C4293"/>
    <w:rsid w:val="002C42AC"/>
    <w:rsid w:val="002C463D"/>
    <w:rsid w:val="002C64E6"/>
    <w:rsid w:val="002C72FC"/>
    <w:rsid w:val="002D0A61"/>
    <w:rsid w:val="002D1848"/>
    <w:rsid w:val="002D2DC2"/>
    <w:rsid w:val="002D4AB5"/>
    <w:rsid w:val="002D6EB7"/>
    <w:rsid w:val="002D746D"/>
    <w:rsid w:val="002E03A2"/>
    <w:rsid w:val="002E3DE1"/>
    <w:rsid w:val="002E4F28"/>
    <w:rsid w:val="002E7E85"/>
    <w:rsid w:val="002E7F16"/>
    <w:rsid w:val="002F15EF"/>
    <w:rsid w:val="00300062"/>
    <w:rsid w:val="0030260F"/>
    <w:rsid w:val="00302905"/>
    <w:rsid w:val="00302AE2"/>
    <w:rsid w:val="0030600C"/>
    <w:rsid w:val="003062F8"/>
    <w:rsid w:val="003063A6"/>
    <w:rsid w:val="00310763"/>
    <w:rsid w:val="00310B85"/>
    <w:rsid w:val="00310EFD"/>
    <w:rsid w:val="0031131E"/>
    <w:rsid w:val="003117B0"/>
    <w:rsid w:val="003134E1"/>
    <w:rsid w:val="00315795"/>
    <w:rsid w:val="00316CCE"/>
    <w:rsid w:val="00320ACB"/>
    <w:rsid w:val="00327C50"/>
    <w:rsid w:val="00331EDD"/>
    <w:rsid w:val="00332364"/>
    <w:rsid w:val="00333E09"/>
    <w:rsid w:val="00345CBD"/>
    <w:rsid w:val="00346C94"/>
    <w:rsid w:val="00352FDF"/>
    <w:rsid w:val="003539D7"/>
    <w:rsid w:val="00354346"/>
    <w:rsid w:val="003546AA"/>
    <w:rsid w:val="00354840"/>
    <w:rsid w:val="00355F63"/>
    <w:rsid w:val="00356450"/>
    <w:rsid w:val="00356B7E"/>
    <w:rsid w:val="00357CAD"/>
    <w:rsid w:val="00360B99"/>
    <w:rsid w:val="0036274C"/>
    <w:rsid w:val="00362E93"/>
    <w:rsid w:val="00362EAB"/>
    <w:rsid w:val="00364296"/>
    <w:rsid w:val="0036792F"/>
    <w:rsid w:val="00367B9E"/>
    <w:rsid w:val="00370C0B"/>
    <w:rsid w:val="003719EF"/>
    <w:rsid w:val="00373CFD"/>
    <w:rsid w:val="00376539"/>
    <w:rsid w:val="0037678A"/>
    <w:rsid w:val="00381162"/>
    <w:rsid w:val="00386858"/>
    <w:rsid w:val="00386C81"/>
    <w:rsid w:val="003900E3"/>
    <w:rsid w:val="00392072"/>
    <w:rsid w:val="00392691"/>
    <w:rsid w:val="00392A36"/>
    <w:rsid w:val="003938DC"/>
    <w:rsid w:val="003945CB"/>
    <w:rsid w:val="00395E96"/>
    <w:rsid w:val="003961B1"/>
    <w:rsid w:val="00397207"/>
    <w:rsid w:val="003A0D4D"/>
    <w:rsid w:val="003A1559"/>
    <w:rsid w:val="003A21A3"/>
    <w:rsid w:val="003A292F"/>
    <w:rsid w:val="003A2A74"/>
    <w:rsid w:val="003A2F92"/>
    <w:rsid w:val="003A3403"/>
    <w:rsid w:val="003A397C"/>
    <w:rsid w:val="003A4AB1"/>
    <w:rsid w:val="003A4C19"/>
    <w:rsid w:val="003A7C90"/>
    <w:rsid w:val="003B2FBC"/>
    <w:rsid w:val="003B3C10"/>
    <w:rsid w:val="003B4BB5"/>
    <w:rsid w:val="003B546C"/>
    <w:rsid w:val="003C03F3"/>
    <w:rsid w:val="003C0743"/>
    <w:rsid w:val="003C0B6B"/>
    <w:rsid w:val="003C2E06"/>
    <w:rsid w:val="003C5EA8"/>
    <w:rsid w:val="003C6F4E"/>
    <w:rsid w:val="003D0113"/>
    <w:rsid w:val="003D1DEA"/>
    <w:rsid w:val="003D3D95"/>
    <w:rsid w:val="003D4DD0"/>
    <w:rsid w:val="003D6BA8"/>
    <w:rsid w:val="003E0DBA"/>
    <w:rsid w:val="003E128D"/>
    <w:rsid w:val="003E1456"/>
    <w:rsid w:val="003E1EAF"/>
    <w:rsid w:val="003E2567"/>
    <w:rsid w:val="003E2877"/>
    <w:rsid w:val="003E47D6"/>
    <w:rsid w:val="003E54CA"/>
    <w:rsid w:val="003E55F2"/>
    <w:rsid w:val="003E7FF5"/>
    <w:rsid w:val="003F0050"/>
    <w:rsid w:val="003F0402"/>
    <w:rsid w:val="003F27DF"/>
    <w:rsid w:val="003F3D44"/>
    <w:rsid w:val="003F4A59"/>
    <w:rsid w:val="003F61E2"/>
    <w:rsid w:val="00400168"/>
    <w:rsid w:val="00401139"/>
    <w:rsid w:val="00403BC7"/>
    <w:rsid w:val="00405A64"/>
    <w:rsid w:val="0040741F"/>
    <w:rsid w:val="004100A0"/>
    <w:rsid w:val="00410D4C"/>
    <w:rsid w:val="00412C83"/>
    <w:rsid w:val="00414DAF"/>
    <w:rsid w:val="00415A70"/>
    <w:rsid w:val="004166A2"/>
    <w:rsid w:val="00416DB9"/>
    <w:rsid w:val="004211F2"/>
    <w:rsid w:val="00422294"/>
    <w:rsid w:val="00424142"/>
    <w:rsid w:val="00426523"/>
    <w:rsid w:val="00431A2F"/>
    <w:rsid w:val="004326D7"/>
    <w:rsid w:val="00433A97"/>
    <w:rsid w:val="00434146"/>
    <w:rsid w:val="004350F5"/>
    <w:rsid w:val="00436388"/>
    <w:rsid w:val="00437A6E"/>
    <w:rsid w:val="00443D58"/>
    <w:rsid w:val="00444D4A"/>
    <w:rsid w:val="00445D18"/>
    <w:rsid w:val="00446F8B"/>
    <w:rsid w:val="00447146"/>
    <w:rsid w:val="004473E9"/>
    <w:rsid w:val="00447AFC"/>
    <w:rsid w:val="00451457"/>
    <w:rsid w:val="00453A10"/>
    <w:rsid w:val="00456040"/>
    <w:rsid w:val="00460E7C"/>
    <w:rsid w:val="004610FB"/>
    <w:rsid w:val="004624B3"/>
    <w:rsid w:val="00462862"/>
    <w:rsid w:val="00465BF0"/>
    <w:rsid w:val="0047101A"/>
    <w:rsid w:val="00471EFD"/>
    <w:rsid w:val="0047424A"/>
    <w:rsid w:val="00474C11"/>
    <w:rsid w:val="004758A0"/>
    <w:rsid w:val="00480745"/>
    <w:rsid w:val="00481AA6"/>
    <w:rsid w:val="00481DC3"/>
    <w:rsid w:val="004824F5"/>
    <w:rsid w:val="004833D2"/>
    <w:rsid w:val="0048507C"/>
    <w:rsid w:val="004858EC"/>
    <w:rsid w:val="0049198B"/>
    <w:rsid w:val="00493EF0"/>
    <w:rsid w:val="00495998"/>
    <w:rsid w:val="00497F57"/>
    <w:rsid w:val="004A0C23"/>
    <w:rsid w:val="004A0E06"/>
    <w:rsid w:val="004A1ADC"/>
    <w:rsid w:val="004A2C4F"/>
    <w:rsid w:val="004A6899"/>
    <w:rsid w:val="004B0A49"/>
    <w:rsid w:val="004B2AA2"/>
    <w:rsid w:val="004B3ADA"/>
    <w:rsid w:val="004B3D7C"/>
    <w:rsid w:val="004B4029"/>
    <w:rsid w:val="004B78A7"/>
    <w:rsid w:val="004C2AF7"/>
    <w:rsid w:val="004C333A"/>
    <w:rsid w:val="004D0DF8"/>
    <w:rsid w:val="004D24CE"/>
    <w:rsid w:val="004D4403"/>
    <w:rsid w:val="004D51A9"/>
    <w:rsid w:val="004D5EE0"/>
    <w:rsid w:val="004E0EB1"/>
    <w:rsid w:val="004E1014"/>
    <w:rsid w:val="004E198C"/>
    <w:rsid w:val="004E1A2D"/>
    <w:rsid w:val="004E3A40"/>
    <w:rsid w:val="004E6620"/>
    <w:rsid w:val="004F04D4"/>
    <w:rsid w:val="004F21A4"/>
    <w:rsid w:val="004F5478"/>
    <w:rsid w:val="004F63AF"/>
    <w:rsid w:val="00500F35"/>
    <w:rsid w:val="00501F06"/>
    <w:rsid w:val="00502A59"/>
    <w:rsid w:val="00503020"/>
    <w:rsid w:val="00503452"/>
    <w:rsid w:val="005067E9"/>
    <w:rsid w:val="00506907"/>
    <w:rsid w:val="00507CE3"/>
    <w:rsid w:val="005116FD"/>
    <w:rsid w:val="00513E7C"/>
    <w:rsid w:val="005224F0"/>
    <w:rsid w:val="00523355"/>
    <w:rsid w:val="005237FD"/>
    <w:rsid w:val="00523AA6"/>
    <w:rsid w:val="005242ED"/>
    <w:rsid w:val="00524B07"/>
    <w:rsid w:val="0052592A"/>
    <w:rsid w:val="00527F5B"/>
    <w:rsid w:val="00531D5B"/>
    <w:rsid w:val="005331CF"/>
    <w:rsid w:val="0053371C"/>
    <w:rsid w:val="005353D1"/>
    <w:rsid w:val="00536C8D"/>
    <w:rsid w:val="00540890"/>
    <w:rsid w:val="00540C51"/>
    <w:rsid w:val="00542827"/>
    <w:rsid w:val="00547869"/>
    <w:rsid w:val="005524EB"/>
    <w:rsid w:val="005532A9"/>
    <w:rsid w:val="00553397"/>
    <w:rsid w:val="005549AD"/>
    <w:rsid w:val="005550AE"/>
    <w:rsid w:val="005552D9"/>
    <w:rsid w:val="00555881"/>
    <w:rsid w:val="005565AC"/>
    <w:rsid w:val="005569A1"/>
    <w:rsid w:val="00556DA8"/>
    <w:rsid w:val="00557C71"/>
    <w:rsid w:val="00557FD1"/>
    <w:rsid w:val="00563F9A"/>
    <w:rsid w:val="00564899"/>
    <w:rsid w:val="00566CDD"/>
    <w:rsid w:val="00567B95"/>
    <w:rsid w:val="00570EA4"/>
    <w:rsid w:val="00573AC5"/>
    <w:rsid w:val="00574344"/>
    <w:rsid w:val="0057659F"/>
    <w:rsid w:val="005777B9"/>
    <w:rsid w:val="00580136"/>
    <w:rsid w:val="00584BA1"/>
    <w:rsid w:val="00584DA1"/>
    <w:rsid w:val="00585497"/>
    <w:rsid w:val="005855CE"/>
    <w:rsid w:val="005870C8"/>
    <w:rsid w:val="00587FDC"/>
    <w:rsid w:val="0059030C"/>
    <w:rsid w:val="00590CD5"/>
    <w:rsid w:val="0059223A"/>
    <w:rsid w:val="00593F93"/>
    <w:rsid w:val="005956B0"/>
    <w:rsid w:val="00596D32"/>
    <w:rsid w:val="005A060D"/>
    <w:rsid w:val="005A2A40"/>
    <w:rsid w:val="005A568A"/>
    <w:rsid w:val="005A72D8"/>
    <w:rsid w:val="005B2454"/>
    <w:rsid w:val="005C0744"/>
    <w:rsid w:val="005C2747"/>
    <w:rsid w:val="005C6911"/>
    <w:rsid w:val="005C798A"/>
    <w:rsid w:val="005D0E1B"/>
    <w:rsid w:val="005D1963"/>
    <w:rsid w:val="005D496F"/>
    <w:rsid w:val="005D7223"/>
    <w:rsid w:val="005E0C92"/>
    <w:rsid w:val="005E105C"/>
    <w:rsid w:val="005F1416"/>
    <w:rsid w:val="005F2A66"/>
    <w:rsid w:val="005F35E4"/>
    <w:rsid w:val="006008E8"/>
    <w:rsid w:val="00602400"/>
    <w:rsid w:val="006043DF"/>
    <w:rsid w:val="00604640"/>
    <w:rsid w:val="00605620"/>
    <w:rsid w:val="00611B4C"/>
    <w:rsid w:val="00612F36"/>
    <w:rsid w:val="00615CA9"/>
    <w:rsid w:val="00616451"/>
    <w:rsid w:val="0061686A"/>
    <w:rsid w:val="00617F92"/>
    <w:rsid w:val="006204BA"/>
    <w:rsid w:val="0062092E"/>
    <w:rsid w:val="00622ADC"/>
    <w:rsid w:val="006240FE"/>
    <w:rsid w:val="006245EC"/>
    <w:rsid w:val="00624D1A"/>
    <w:rsid w:val="00627EAB"/>
    <w:rsid w:val="00630AA0"/>
    <w:rsid w:val="00630CA1"/>
    <w:rsid w:val="00630F44"/>
    <w:rsid w:val="00632817"/>
    <w:rsid w:val="00632E0F"/>
    <w:rsid w:val="0063550F"/>
    <w:rsid w:val="00636B7E"/>
    <w:rsid w:val="00642525"/>
    <w:rsid w:val="006451B9"/>
    <w:rsid w:val="006501FD"/>
    <w:rsid w:val="0065064E"/>
    <w:rsid w:val="00651D62"/>
    <w:rsid w:val="00652600"/>
    <w:rsid w:val="00652C81"/>
    <w:rsid w:val="00652C9D"/>
    <w:rsid w:val="00655C99"/>
    <w:rsid w:val="00661874"/>
    <w:rsid w:val="00662635"/>
    <w:rsid w:val="006634C7"/>
    <w:rsid w:val="00663E7D"/>
    <w:rsid w:val="00671D3E"/>
    <w:rsid w:val="00674794"/>
    <w:rsid w:val="00683E22"/>
    <w:rsid w:val="00691439"/>
    <w:rsid w:val="006934B5"/>
    <w:rsid w:val="006946BB"/>
    <w:rsid w:val="006972AD"/>
    <w:rsid w:val="006A2A74"/>
    <w:rsid w:val="006A5D7B"/>
    <w:rsid w:val="006A73ED"/>
    <w:rsid w:val="006B0B10"/>
    <w:rsid w:val="006B17F7"/>
    <w:rsid w:val="006B2E0B"/>
    <w:rsid w:val="006B444E"/>
    <w:rsid w:val="006C17F8"/>
    <w:rsid w:val="006C3121"/>
    <w:rsid w:val="006C34E7"/>
    <w:rsid w:val="006C5854"/>
    <w:rsid w:val="006C7202"/>
    <w:rsid w:val="006D24A5"/>
    <w:rsid w:val="006D276D"/>
    <w:rsid w:val="006D39D0"/>
    <w:rsid w:val="006E093A"/>
    <w:rsid w:val="006E22F6"/>
    <w:rsid w:val="006E2BE6"/>
    <w:rsid w:val="006E5FB0"/>
    <w:rsid w:val="006E6045"/>
    <w:rsid w:val="006F1FE0"/>
    <w:rsid w:val="006F4AAE"/>
    <w:rsid w:val="006F5D6A"/>
    <w:rsid w:val="006F6E1C"/>
    <w:rsid w:val="006F715E"/>
    <w:rsid w:val="007005CA"/>
    <w:rsid w:val="00700761"/>
    <w:rsid w:val="00702852"/>
    <w:rsid w:val="00702A98"/>
    <w:rsid w:val="00702FAD"/>
    <w:rsid w:val="007030B6"/>
    <w:rsid w:val="00706136"/>
    <w:rsid w:val="00710858"/>
    <w:rsid w:val="00711529"/>
    <w:rsid w:val="007162F2"/>
    <w:rsid w:val="00716C3D"/>
    <w:rsid w:val="00717B9E"/>
    <w:rsid w:val="00720ED8"/>
    <w:rsid w:val="00722AE8"/>
    <w:rsid w:val="00722D7C"/>
    <w:rsid w:val="0072305D"/>
    <w:rsid w:val="0072360C"/>
    <w:rsid w:val="00723937"/>
    <w:rsid w:val="0072678B"/>
    <w:rsid w:val="007303CA"/>
    <w:rsid w:val="00731258"/>
    <w:rsid w:val="00733D3D"/>
    <w:rsid w:val="00743368"/>
    <w:rsid w:val="007467C3"/>
    <w:rsid w:val="007474E3"/>
    <w:rsid w:val="00751696"/>
    <w:rsid w:val="0075215C"/>
    <w:rsid w:val="00753911"/>
    <w:rsid w:val="00753AD4"/>
    <w:rsid w:val="007545CE"/>
    <w:rsid w:val="0075504F"/>
    <w:rsid w:val="007569AD"/>
    <w:rsid w:val="00757134"/>
    <w:rsid w:val="00757896"/>
    <w:rsid w:val="007627B2"/>
    <w:rsid w:val="00763153"/>
    <w:rsid w:val="00764FCC"/>
    <w:rsid w:val="00766AD5"/>
    <w:rsid w:val="00770B79"/>
    <w:rsid w:val="0077101B"/>
    <w:rsid w:val="00771D24"/>
    <w:rsid w:val="007740D4"/>
    <w:rsid w:val="00775D17"/>
    <w:rsid w:val="00776DFB"/>
    <w:rsid w:val="007802AE"/>
    <w:rsid w:val="007823C8"/>
    <w:rsid w:val="00784636"/>
    <w:rsid w:val="007862F9"/>
    <w:rsid w:val="00786927"/>
    <w:rsid w:val="00787C93"/>
    <w:rsid w:val="00793EB9"/>
    <w:rsid w:val="0079722C"/>
    <w:rsid w:val="00797A7D"/>
    <w:rsid w:val="007A198A"/>
    <w:rsid w:val="007A1C5E"/>
    <w:rsid w:val="007A2A7D"/>
    <w:rsid w:val="007A2A9E"/>
    <w:rsid w:val="007A352E"/>
    <w:rsid w:val="007A577B"/>
    <w:rsid w:val="007A62DB"/>
    <w:rsid w:val="007A6BA3"/>
    <w:rsid w:val="007A6E3D"/>
    <w:rsid w:val="007A7F89"/>
    <w:rsid w:val="007B007C"/>
    <w:rsid w:val="007B516D"/>
    <w:rsid w:val="007B57FA"/>
    <w:rsid w:val="007B69F4"/>
    <w:rsid w:val="007B76F7"/>
    <w:rsid w:val="007B7C4C"/>
    <w:rsid w:val="007B7DCB"/>
    <w:rsid w:val="007C0B78"/>
    <w:rsid w:val="007C261C"/>
    <w:rsid w:val="007C3C54"/>
    <w:rsid w:val="007C74BE"/>
    <w:rsid w:val="007D0698"/>
    <w:rsid w:val="007D1415"/>
    <w:rsid w:val="007D3174"/>
    <w:rsid w:val="007D4C71"/>
    <w:rsid w:val="007D5FE3"/>
    <w:rsid w:val="007E0993"/>
    <w:rsid w:val="007E1A23"/>
    <w:rsid w:val="007E1D0E"/>
    <w:rsid w:val="007E3CAF"/>
    <w:rsid w:val="007E5775"/>
    <w:rsid w:val="007F12CF"/>
    <w:rsid w:val="007F3469"/>
    <w:rsid w:val="007F4B8B"/>
    <w:rsid w:val="007F7789"/>
    <w:rsid w:val="00800509"/>
    <w:rsid w:val="00801A97"/>
    <w:rsid w:val="00802140"/>
    <w:rsid w:val="008021AC"/>
    <w:rsid w:val="008029AE"/>
    <w:rsid w:val="0080374C"/>
    <w:rsid w:val="0081143F"/>
    <w:rsid w:val="00811C5F"/>
    <w:rsid w:val="00812E89"/>
    <w:rsid w:val="00814EB4"/>
    <w:rsid w:val="00816340"/>
    <w:rsid w:val="008177DA"/>
    <w:rsid w:val="00821E29"/>
    <w:rsid w:val="00823195"/>
    <w:rsid w:val="00825794"/>
    <w:rsid w:val="00827788"/>
    <w:rsid w:val="0083025F"/>
    <w:rsid w:val="008307B3"/>
    <w:rsid w:val="00836155"/>
    <w:rsid w:val="00836F29"/>
    <w:rsid w:val="008400AC"/>
    <w:rsid w:val="00840423"/>
    <w:rsid w:val="00843E0D"/>
    <w:rsid w:val="008444D6"/>
    <w:rsid w:val="00847E3F"/>
    <w:rsid w:val="00850423"/>
    <w:rsid w:val="00853E68"/>
    <w:rsid w:val="008555BE"/>
    <w:rsid w:val="00856861"/>
    <w:rsid w:val="0085719E"/>
    <w:rsid w:val="00857E87"/>
    <w:rsid w:val="008629B0"/>
    <w:rsid w:val="0086311A"/>
    <w:rsid w:val="00863A4A"/>
    <w:rsid w:val="008648F7"/>
    <w:rsid w:val="00867CD3"/>
    <w:rsid w:val="008701F1"/>
    <w:rsid w:val="008711C0"/>
    <w:rsid w:val="00873BA3"/>
    <w:rsid w:val="0087519C"/>
    <w:rsid w:val="00880682"/>
    <w:rsid w:val="00880B2E"/>
    <w:rsid w:val="00880CCA"/>
    <w:rsid w:val="008845F8"/>
    <w:rsid w:val="008846DF"/>
    <w:rsid w:val="00885D3D"/>
    <w:rsid w:val="00885EB1"/>
    <w:rsid w:val="00886ADF"/>
    <w:rsid w:val="00886FAA"/>
    <w:rsid w:val="00887F31"/>
    <w:rsid w:val="008904F9"/>
    <w:rsid w:val="00891F38"/>
    <w:rsid w:val="008925DA"/>
    <w:rsid w:val="008957D3"/>
    <w:rsid w:val="00896432"/>
    <w:rsid w:val="00897DC3"/>
    <w:rsid w:val="008A058C"/>
    <w:rsid w:val="008A1D99"/>
    <w:rsid w:val="008A2897"/>
    <w:rsid w:val="008A6BBF"/>
    <w:rsid w:val="008A749F"/>
    <w:rsid w:val="008A77CB"/>
    <w:rsid w:val="008A7F10"/>
    <w:rsid w:val="008B142A"/>
    <w:rsid w:val="008B16D0"/>
    <w:rsid w:val="008B1935"/>
    <w:rsid w:val="008B2757"/>
    <w:rsid w:val="008B51EC"/>
    <w:rsid w:val="008B5518"/>
    <w:rsid w:val="008B5690"/>
    <w:rsid w:val="008B6F11"/>
    <w:rsid w:val="008B718D"/>
    <w:rsid w:val="008B7AC8"/>
    <w:rsid w:val="008C2F20"/>
    <w:rsid w:val="008C3079"/>
    <w:rsid w:val="008C3AF2"/>
    <w:rsid w:val="008C4CBE"/>
    <w:rsid w:val="008C5CC6"/>
    <w:rsid w:val="008C6A19"/>
    <w:rsid w:val="008D0453"/>
    <w:rsid w:val="008D12E3"/>
    <w:rsid w:val="008D21B7"/>
    <w:rsid w:val="008D26B8"/>
    <w:rsid w:val="008D2A32"/>
    <w:rsid w:val="008D31A2"/>
    <w:rsid w:val="008D50E8"/>
    <w:rsid w:val="008D511F"/>
    <w:rsid w:val="008E2019"/>
    <w:rsid w:val="008E22A2"/>
    <w:rsid w:val="008E2829"/>
    <w:rsid w:val="008E3435"/>
    <w:rsid w:val="008E6E4D"/>
    <w:rsid w:val="008E71EB"/>
    <w:rsid w:val="008F01B8"/>
    <w:rsid w:val="008F08F5"/>
    <w:rsid w:val="008F0DF8"/>
    <w:rsid w:val="008F2253"/>
    <w:rsid w:val="008F4325"/>
    <w:rsid w:val="008F478A"/>
    <w:rsid w:val="008F6A95"/>
    <w:rsid w:val="008F6E58"/>
    <w:rsid w:val="008F7C0A"/>
    <w:rsid w:val="00900286"/>
    <w:rsid w:val="0090235B"/>
    <w:rsid w:val="009023CA"/>
    <w:rsid w:val="00904EF9"/>
    <w:rsid w:val="00907616"/>
    <w:rsid w:val="00912A93"/>
    <w:rsid w:val="00913D6F"/>
    <w:rsid w:val="00915398"/>
    <w:rsid w:val="00915497"/>
    <w:rsid w:val="0091560D"/>
    <w:rsid w:val="00916CA2"/>
    <w:rsid w:val="00917392"/>
    <w:rsid w:val="0091755E"/>
    <w:rsid w:val="009216D3"/>
    <w:rsid w:val="00922B6D"/>
    <w:rsid w:val="009245F2"/>
    <w:rsid w:val="00924F01"/>
    <w:rsid w:val="00933175"/>
    <w:rsid w:val="00933571"/>
    <w:rsid w:val="00935E00"/>
    <w:rsid w:val="009364B8"/>
    <w:rsid w:val="00941CE3"/>
    <w:rsid w:val="00944F4C"/>
    <w:rsid w:val="00947275"/>
    <w:rsid w:val="00950A00"/>
    <w:rsid w:val="00950C04"/>
    <w:rsid w:val="0095148B"/>
    <w:rsid w:val="0095164E"/>
    <w:rsid w:val="00960E54"/>
    <w:rsid w:val="0096261D"/>
    <w:rsid w:val="009644C0"/>
    <w:rsid w:val="00964D31"/>
    <w:rsid w:val="009667F1"/>
    <w:rsid w:val="00966E8A"/>
    <w:rsid w:val="00967FF9"/>
    <w:rsid w:val="009712B7"/>
    <w:rsid w:val="00973282"/>
    <w:rsid w:val="00973EA7"/>
    <w:rsid w:val="009740A5"/>
    <w:rsid w:val="00975EE8"/>
    <w:rsid w:val="009765BD"/>
    <w:rsid w:val="00977388"/>
    <w:rsid w:val="00977493"/>
    <w:rsid w:val="009810D1"/>
    <w:rsid w:val="00982636"/>
    <w:rsid w:val="00982751"/>
    <w:rsid w:val="00983210"/>
    <w:rsid w:val="00983AED"/>
    <w:rsid w:val="009842E9"/>
    <w:rsid w:val="00985599"/>
    <w:rsid w:val="00985F2B"/>
    <w:rsid w:val="0099415E"/>
    <w:rsid w:val="00994936"/>
    <w:rsid w:val="00995B71"/>
    <w:rsid w:val="00995C53"/>
    <w:rsid w:val="0099629A"/>
    <w:rsid w:val="009A00F8"/>
    <w:rsid w:val="009A137D"/>
    <w:rsid w:val="009A2381"/>
    <w:rsid w:val="009A364A"/>
    <w:rsid w:val="009A38E7"/>
    <w:rsid w:val="009B01FB"/>
    <w:rsid w:val="009B2245"/>
    <w:rsid w:val="009B5A1D"/>
    <w:rsid w:val="009C128D"/>
    <w:rsid w:val="009C1FB9"/>
    <w:rsid w:val="009C7913"/>
    <w:rsid w:val="009D240B"/>
    <w:rsid w:val="009D31B1"/>
    <w:rsid w:val="009D38CD"/>
    <w:rsid w:val="009D5DDD"/>
    <w:rsid w:val="009D61C4"/>
    <w:rsid w:val="009E3356"/>
    <w:rsid w:val="009E625E"/>
    <w:rsid w:val="009F02B0"/>
    <w:rsid w:val="009F060F"/>
    <w:rsid w:val="009F2C28"/>
    <w:rsid w:val="009F3A90"/>
    <w:rsid w:val="009F6740"/>
    <w:rsid w:val="00A003AA"/>
    <w:rsid w:val="00A003CA"/>
    <w:rsid w:val="00A016A1"/>
    <w:rsid w:val="00A033D1"/>
    <w:rsid w:val="00A039F9"/>
    <w:rsid w:val="00A03A10"/>
    <w:rsid w:val="00A03ECA"/>
    <w:rsid w:val="00A0494E"/>
    <w:rsid w:val="00A0661E"/>
    <w:rsid w:val="00A06FB5"/>
    <w:rsid w:val="00A1029E"/>
    <w:rsid w:val="00A13499"/>
    <w:rsid w:val="00A16987"/>
    <w:rsid w:val="00A16F14"/>
    <w:rsid w:val="00A172F6"/>
    <w:rsid w:val="00A207C9"/>
    <w:rsid w:val="00A26FA9"/>
    <w:rsid w:val="00A27F96"/>
    <w:rsid w:val="00A27FED"/>
    <w:rsid w:val="00A304E5"/>
    <w:rsid w:val="00A3054D"/>
    <w:rsid w:val="00A30571"/>
    <w:rsid w:val="00A317A6"/>
    <w:rsid w:val="00A37EF4"/>
    <w:rsid w:val="00A40241"/>
    <w:rsid w:val="00A4139B"/>
    <w:rsid w:val="00A468D3"/>
    <w:rsid w:val="00A46CA0"/>
    <w:rsid w:val="00A50CAF"/>
    <w:rsid w:val="00A50E8C"/>
    <w:rsid w:val="00A550B0"/>
    <w:rsid w:val="00A55E0A"/>
    <w:rsid w:val="00A569CA"/>
    <w:rsid w:val="00A56E8B"/>
    <w:rsid w:val="00A57DEC"/>
    <w:rsid w:val="00A627CF"/>
    <w:rsid w:val="00A6378B"/>
    <w:rsid w:val="00A64883"/>
    <w:rsid w:val="00A64E9A"/>
    <w:rsid w:val="00A65141"/>
    <w:rsid w:val="00A66724"/>
    <w:rsid w:val="00A71F5F"/>
    <w:rsid w:val="00A72461"/>
    <w:rsid w:val="00A7493B"/>
    <w:rsid w:val="00A74F52"/>
    <w:rsid w:val="00A75EB3"/>
    <w:rsid w:val="00A76551"/>
    <w:rsid w:val="00A81F70"/>
    <w:rsid w:val="00A822B3"/>
    <w:rsid w:val="00A82521"/>
    <w:rsid w:val="00A830FA"/>
    <w:rsid w:val="00A83840"/>
    <w:rsid w:val="00A84627"/>
    <w:rsid w:val="00A902B4"/>
    <w:rsid w:val="00A91E0E"/>
    <w:rsid w:val="00A9289B"/>
    <w:rsid w:val="00A945A9"/>
    <w:rsid w:val="00A94E84"/>
    <w:rsid w:val="00A96132"/>
    <w:rsid w:val="00A96608"/>
    <w:rsid w:val="00A9700B"/>
    <w:rsid w:val="00AA1A6C"/>
    <w:rsid w:val="00AA33A9"/>
    <w:rsid w:val="00AA4AA1"/>
    <w:rsid w:val="00AA75B1"/>
    <w:rsid w:val="00AA768C"/>
    <w:rsid w:val="00AB24EF"/>
    <w:rsid w:val="00AB3F07"/>
    <w:rsid w:val="00AB5465"/>
    <w:rsid w:val="00AB6F2F"/>
    <w:rsid w:val="00AC018C"/>
    <w:rsid w:val="00AC4190"/>
    <w:rsid w:val="00AC4633"/>
    <w:rsid w:val="00AC46C6"/>
    <w:rsid w:val="00AC694B"/>
    <w:rsid w:val="00AC7129"/>
    <w:rsid w:val="00AD087B"/>
    <w:rsid w:val="00AD194D"/>
    <w:rsid w:val="00AD27D3"/>
    <w:rsid w:val="00AD52C2"/>
    <w:rsid w:val="00AD5C17"/>
    <w:rsid w:val="00AE3319"/>
    <w:rsid w:val="00AE7142"/>
    <w:rsid w:val="00AF12CD"/>
    <w:rsid w:val="00AF145A"/>
    <w:rsid w:val="00AF175A"/>
    <w:rsid w:val="00AF1E23"/>
    <w:rsid w:val="00AF26A0"/>
    <w:rsid w:val="00AF30AC"/>
    <w:rsid w:val="00AF5778"/>
    <w:rsid w:val="00AF69F4"/>
    <w:rsid w:val="00AF6C67"/>
    <w:rsid w:val="00AF76B0"/>
    <w:rsid w:val="00AF7C70"/>
    <w:rsid w:val="00B0137C"/>
    <w:rsid w:val="00B018FB"/>
    <w:rsid w:val="00B02353"/>
    <w:rsid w:val="00B03255"/>
    <w:rsid w:val="00B05597"/>
    <w:rsid w:val="00B06C90"/>
    <w:rsid w:val="00B078B9"/>
    <w:rsid w:val="00B07E69"/>
    <w:rsid w:val="00B1351B"/>
    <w:rsid w:val="00B1371F"/>
    <w:rsid w:val="00B14E22"/>
    <w:rsid w:val="00B16731"/>
    <w:rsid w:val="00B17EC9"/>
    <w:rsid w:val="00B2029F"/>
    <w:rsid w:val="00B21053"/>
    <w:rsid w:val="00B215E0"/>
    <w:rsid w:val="00B22F30"/>
    <w:rsid w:val="00B231F9"/>
    <w:rsid w:val="00B233D6"/>
    <w:rsid w:val="00B275FD"/>
    <w:rsid w:val="00B3050E"/>
    <w:rsid w:val="00B31606"/>
    <w:rsid w:val="00B330DF"/>
    <w:rsid w:val="00B3682D"/>
    <w:rsid w:val="00B4086E"/>
    <w:rsid w:val="00B422D9"/>
    <w:rsid w:val="00B43E9C"/>
    <w:rsid w:val="00B44726"/>
    <w:rsid w:val="00B44BB7"/>
    <w:rsid w:val="00B44DE0"/>
    <w:rsid w:val="00B45575"/>
    <w:rsid w:val="00B45CEC"/>
    <w:rsid w:val="00B522F2"/>
    <w:rsid w:val="00B54BED"/>
    <w:rsid w:val="00B56F77"/>
    <w:rsid w:val="00B60205"/>
    <w:rsid w:val="00B61285"/>
    <w:rsid w:val="00B61617"/>
    <w:rsid w:val="00B61632"/>
    <w:rsid w:val="00B616C7"/>
    <w:rsid w:val="00B637DC"/>
    <w:rsid w:val="00B6394E"/>
    <w:rsid w:val="00B6496A"/>
    <w:rsid w:val="00B650B4"/>
    <w:rsid w:val="00B67524"/>
    <w:rsid w:val="00B72369"/>
    <w:rsid w:val="00B750E6"/>
    <w:rsid w:val="00B77110"/>
    <w:rsid w:val="00B77DA7"/>
    <w:rsid w:val="00B806DF"/>
    <w:rsid w:val="00B81E50"/>
    <w:rsid w:val="00B8444A"/>
    <w:rsid w:val="00B8659D"/>
    <w:rsid w:val="00B87BDB"/>
    <w:rsid w:val="00B90E86"/>
    <w:rsid w:val="00B93D4B"/>
    <w:rsid w:val="00B9722B"/>
    <w:rsid w:val="00BA0BA8"/>
    <w:rsid w:val="00BA4F1B"/>
    <w:rsid w:val="00BA738D"/>
    <w:rsid w:val="00BB16E0"/>
    <w:rsid w:val="00BB53E8"/>
    <w:rsid w:val="00BC1409"/>
    <w:rsid w:val="00BC6AFB"/>
    <w:rsid w:val="00BC7D37"/>
    <w:rsid w:val="00BD15CE"/>
    <w:rsid w:val="00BD6234"/>
    <w:rsid w:val="00BD6640"/>
    <w:rsid w:val="00BD6A90"/>
    <w:rsid w:val="00BE000D"/>
    <w:rsid w:val="00BE4A70"/>
    <w:rsid w:val="00BF5D9F"/>
    <w:rsid w:val="00C026E9"/>
    <w:rsid w:val="00C02EEB"/>
    <w:rsid w:val="00C03D29"/>
    <w:rsid w:val="00C05278"/>
    <w:rsid w:val="00C074E2"/>
    <w:rsid w:val="00C07A47"/>
    <w:rsid w:val="00C07C15"/>
    <w:rsid w:val="00C11A2F"/>
    <w:rsid w:val="00C11F60"/>
    <w:rsid w:val="00C132F6"/>
    <w:rsid w:val="00C14B50"/>
    <w:rsid w:val="00C14CB8"/>
    <w:rsid w:val="00C16C41"/>
    <w:rsid w:val="00C1758E"/>
    <w:rsid w:val="00C17832"/>
    <w:rsid w:val="00C2054B"/>
    <w:rsid w:val="00C24804"/>
    <w:rsid w:val="00C267F1"/>
    <w:rsid w:val="00C26D3E"/>
    <w:rsid w:val="00C3032F"/>
    <w:rsid w:val="00C30834"/>
    <w:rsid w:val="00C327DF"/>
    <w:rsid w:val="00C32F40"/>
    <w:rsid w:val="00C42D11"/>
    <w:rsid w:val="00C43A5E"/>
    <w:rsid w:val="00C46200"/>
    <w:rsid w:val="00C4725B"/>
    <w:rsid w:val="00C533A3"/>
    <w:rsid w:val="00C542C7"/>
    <w:rsid w:val="00C55776"/>
    <w:rsid w:val="00C56BAA"/>
    <w:rsid w:val="00C57648"/>
    <w:rsid w:val="00C61053"/>
    <w:rsid w:val="00C61709"/>
    <w:rsid w:val="00C631F8"/>
    <w:rsid w:val="00C679DE"/>
    <w:rsid w:val="00C72262"/>
    <w:rsid w:val="00C7465F"/>
    <w:rsid w:val="00C75664"/>
    <w:rsid w:val="00C75A0A"/>
    <w:rsid w:val="00C7756B"/>
    <w:rsid w:val="00C77B20"/>
    <w:rsid w:val="00C82400"/>
    <w:rsid w:val="00C843B6"/>
    <w:rsid w:val="00C86D05"/>
    <w:rsid w:val="00C91367"/>
    <w:rsid w:val="00C91A97"/>
    <w:rsid w:val="00C92F6D"/>
    <w:rsid w:val="00CA1851"/>
    <w:rsid w:val="00CA4FC0"/>
    <w:rsid w:val="00CA7DE0"/>
    <w:rsid w:val="00CB1465"/>
    <w:rsid w:val="00CB56C9"/>
    <w:rsid w:val="00CC0C7D"/>
    <w:rsid w:val="00CC18BB"/>
    <w:rsid w:val="00CC1C44"/>
    <w:rsid w:val="00CC44A7"/>
    <w:rsid w:val="00CC452C"/>
    <w:rsid w:val="00CC52F6"/>
    <w:rsid w:val="00CC5726"/>
    <w:rsid w:val="00CD03FF"/>
    <w:rsid w:val="00CD0988"/>
    <w:rsid w:val="00CD2B93"/>
    <w:rsid w:val="00CD44FF"/>
    <w:rsid w:val="00CD5927"/>
    <w:rsid w:val="00CD6EBA"/>
    <w:rsid w:val="00CD78B7"/>
    <w:rsid w:val="00CE0B0B"/>
    <w:rsid w:val="00CE2447"/>
    <w:rsid w:val="00CE2C31"/>
    <w:rsid w:val="00CE59BA"/>
    <w:rsid w:val="00CE6EB1"/>
    <w:rsid w:val="00CE7BEA"/>
    <w:rsid w:val="00CF18FC"/>
    <w:rsid w:val="00CF2204"/>
    <w:rsid w:val="00CF259F"/>
    <w:rsid w:val="00CF2B82"/>
    <w:rsid w:val="00CF3624"/>
    <w:rsid w:val="00CF46B7"/>
    <w:rsid w:val="00CF499B"/>
    <w:rsid w:val="00CF624F"/>
    <w:rsid w:val="00D00478"/>
    <w:rsid w:val="00D0433B"/>
    <w:rsid w:val="00D06450"/>
    <w:rsid w:val="00D0712E"/>
    <w:rsid w:val="00D077C3"/>
    <w:rsid w:val="00D13A10"/>
    <w:rsid w:val="00D13BF9"/>
    <w:rsid w:val="00D15FEB"/>
    <w:rsid w:val="00D171B5"/>
    <w:rsid w:val="00D20D08"/>
    <w:rsid w:val="00D20ED8"/>
    <w:rsid w:val="00D20F75"/>
    <w:rsid w:val="00D21B12"/>
    <w:rsid w:val="00D2586E"/>
    <w:rsid w:val="00D30AD1"/>
    <w:rsid w:val="00D32F6B"/>
    <w:rsid w:val="00D34BE9"/>
    <w:rsid w:val="00D3769B"/>
    <w:rsid w:val="00D43600"/>
    <w:rsid w:val="00D45D7D"/>
    <w:rsid w:val="00D460B3"/>
    <w:rsid w:val="00D463CD"/>
    <w:rsid w:val="00D46D69"/>
    <w:rsid w:val="00D5126B"/>
    <w:rsid w:val="00D5205A"/>
    <w:rsid w:val="00D526A9"/>
    <w:rsid w:val="00D527C0"/>
    <w:rsid w:val="00D53897"/>
    <w:rsid w:val="00D5498F"/>
    <w:rsid w:val="00D54F65"/>
    <w:rsid w:val="00D55D6D"/>
    <w:rsid w:val="00D57842"/>
    <w:rsid w:val="00D60DB8"/>
    <w:rsid w:val="00D610D8"/>
    <w:rsid w:val="00D611C4"/>
    <w:rsid w:val="00D615F6"/>
    <w:rsid w:val="00D616C9"/>
    <w:rsid w:val="00D62456"/>
    <w:rsid w:val="00D6402A"/>
    <w:rsid w:val="00D65745"/>
    <w:rsid w:val="00D67AFF"/>
    <w:rsid w:val="00D70D8D"/>
    <w:rsid w:val="00D723A3"/>
    <w:rsid w:val="00D72FD8"/>
    <w:rsid w:val="00D74227"/>
    <w:rsid w:val="00D744E2"/>
    <w:rsid w:val="00D75561"/>
    <w:rsid w:val="00D80D69"/>
    <w:rsid w:val="00D83E45"/>
    <w:rsid w:val="00D9459A"/>
    <w:rsid w:val="00DA02AA"/>
    <w:rsid w:val="00DA18BD"/>
    <w:rsid w:val="00DA2A70"/>
    <w:rsid w:val="00DA637F"/>
    <w:rsid w:val="00DB06B9"/>
    <w:rsid w:val="00DB0840"/>
    <w:rsid w:val="00DB16CB"/>
    <w:rsid w:val="00DB1E0C"/>
    <w:rsid w:val="00DB5917"/>
    <w:rsid w:val="00DC3CE3"/>
    <w:rsid w:val="00DC4985"/>
    <w:rsid w:val="00DC7C64"/>
    <w:rsid w:val="00DD03A0"/>
    <w:rsid w:val="00DD08B2"/>
    <w:rsid w:val="00DD15EA"/>
    <w:rsid w:val="00DD2670"/>
    <w:rsid w:val="00DD330D"/>
    <w:rsid w:val="00DD3F44"/>
    <w:rsid w:val="00DD61D5"/>
    <w:rsid w:val="00DD6408"/>
    <w:rsid w:val="00DE055C"/>
    <w:rsid w:val="00DE115B"/>
    <w:rsid w:val="00DE3B5E"/>
    <w:rsid w:val="00DE3E3A"/>
    <w:rsid w:val="00DE4F17"/>
    <w:rsid w:val="00DE5933"/>
    <w:rsid w:val="00DE59A5"/>
    <w:rsid w:val="00DF02B4"/>
    <w:rsid w:val="00DF0F4A"/>
    <w:rsid w:val="00DF1DEB"/>
    <w:rsid w:val="00DF1E24"/>
    <w:rsid w:val="00DF21D0"/>
    <w:rsid w:val="00DF274F"/>
    <w:rsid w:val="00E039E1"/>
    <w:rsid w:val="00E04008"/>
    <w:rsid w:val="00E041AA"/>
    <w:rsid w:val="00E04C0A"/>
    <w:rsid w:val="00E054BB"/>
    <w:rsid w:val="00E057DD"/>
    <w:rsid w:val="00E06BCD"/>
    <w:rsid w:val="00E1081B"/>
    <w:rsid w:val="00E14F25"/>
    <w:rsid w:val="00E226A8"/>
    <w:rsid w:val="00E22AF7"/>
    <w:rsid w:val="00E25C22"/>
    <w:rsid w:val="00E271C9"/>
    <w:rsid w:val="00E343F6"/>
    <w:rsid w:val="00E4017A"/>
    <w:rsid w:val="00E42FBA"/>
    <w:rsid w:val="00E43C54"/>
    <w:rsid w:val="00E4503E"/>
    <w:rsid w:val="00E45C8A"/>
    <w:rsid w:val="00E45DAE"/>
    <w:rsid w:val="00E462AF"/>
    <w:rsid w:val="00E46913"/>
    <w:rsid w:val="00E46DE4"/>
    <w:rsid w:val="00E51235"/>
    <w:rsid w:val="00E5439E"/>
    <w:rsid w:val="00E62DE9"/>
    <w:rsid w:val="00E661E5"/>
    <w:rsid w:val="00E70113"/>
    <w:rsid w:val="00E7021D"/>
    <w:rsid w:val="00E70C9C"/>
    <w:rsid w:val="00E70E23"/>
    <w:rsid w:val="00E7109E"/>
    <w:rsid w:val="00E73F4F"/>
    <w:rsid w:val="00E860F0"/>
    <w:rsid w:val="00E918E4"/>
    <w:rsid w:val="00E954D8"/>
    <w:rsid w:val="00EA08F0"/>
    <w:rsid w:val="00EA133A"/>
    <w:rsid w:val="00EA300D"/>
    <w:rsid w:val="00EA45A8"/>
    <w:rsid w:val="00EA4F01"/>
    <w:rsid w:val="00EA6592"/>
    <w:rsid w:val="00EA6C2C"/>
    <w:rsid w:val="00EA7297"/>
    <w:rsid w:val="00EA7BFB"/>
    <w:rsid w:val="00EB24D4"/>
    <w:rsid w:val="00EB5201"/>
    <w:rsid w:val="00EB7C6A"/>
    <w:rsid w:val="00EC0CF1"/>
    <w:rsid w:val="00EC1A48"/>
    <w:rsid w:val="00EC2196"/>
    <w:rsid w:val="00EC281A"/>
    <w:rsid w:val="00EC2A81"/>
    <w:rsid w:val="00ED0F80"/>
    <w:rsid w:val="00ED1401"/>
    <w:rsid w:val="00ED195A"/>
    <w:rsid w:val="00EE00AA"/>
    <w:rsid w:val="00EE1025"/>
    <w:rsid w:val="00EE2502"/>
    <w:rsid w:val="00EE2CAA"/>
    <w:rsid w:val="00EE48D1"/>
    <w:rsid w:val="00EE75C5"/>
    <w:rsid w:val="00EE782D"/>
    <w:rsid w:val="00EF1474"/>
    <w:rsid w:val="00EF207D"/>
    <w:rsid w:val="00EF3BFA"/>
    <w:rsid w:val="00EF4B3F"/>
    <w:rsid w:val="00EF5215"/>
    <w:rsid w:val="00EF6F92"/>
    <w:rsid w:val="00F00194"/>
    <w:rsid w:val="00F00305"/>
    <w:rsid w:val="00F03772"/>
    <w:rsid w:val="00F045EA"/>
    <w:rsid w:val="00F0679F"/>
    <w:rsid w:val="00F0757A"/>
    <w:rsid w:val="00F0759D"/>
    <w:rsid w:val="00F12EFE"/>
    <w:rsid w:val="00F14C0F"/>
    <w:rsid w:val="00F15F76"/>
    <w:rsid w:val="00F1742A"/>
    <w:rsid w:val="00F2131F"/>
    <w:rsid w:val="00F21B43"/>
    <w:rsid w:val="00F22981"/>
    <w:rsid w:val="00F22F25"/>
    <w:rsid w:val="00F232D0"/>
    <w:rsid w:val="00F25B68"/>
    <w:rsid w:val="00F3162A"/>
    <w:rsid w:val="00F31FC5"/>
    <w:rsid w:val="00F35E1F"/>
    <w:rsid w:val="00F400E7"/>
    <w:rsid w:val="00F41F46"/>
    <w:rsid w:val="00F432E6"/>
    <w:rsid w:val="00F465BC"/>
    <w:rsid w:val="00F54D9F"/>
    <w:rsid w:val="00F54F5F"/>
    <w:rsid w:val="00F55223"/>
    <w:rsid w:val="00F56A85"/>
    <w:rsid w:val="00F57C92"/>
    <w:rsid w:val="00F60002"/>
    <w:rsid w:val="00F604D7"/>
    <w:rsid w:val="00F64436"/>
    <w:rsid w:val="00F64B14"/>
    <w:rsid w:val="00F67C52"/>
    <w:rsid w:val="00F7625D"/>
    <w:rsid w:val="00F771EC"/>
    <w:rsid w:val="00F77B7C"/>
    <w:rsid w:val="00F80005"/>
    <w:rsid w:val="00F82B40"/>
    <w:rsid w:val="00F83EA2"/>
    <w:rsid w:val="00F90FDB"/>
    <w:rsid w:val="00F919B8"/>
    <w:rsid w:val="00F94797"/>
    <w:rsid w:val="00F94F7B"/>
    <w:rsid w:val="00F96012"/>
    <w:rsid w:val="00FA0D23"/>
    <w:rsid w:val="00FA2423"/>
    <w:rsid w:val="00FA4011"/>
    <w:rsid w:val="00FA4DFD"/>
    <w:rsid w:val="00FA5956"/>
    <w:rsid w:val="00FA65C3"/>
    <w:rsid w:val="00FB0C32"/>
    <w:rsid w:val="00FB160E"/>
    <w:rsid w:val="00FB1D79"/>
    <w:rsid w:val="00FB231C"/>
    <w:rsid w:val="00FB249F"/>
    <w:rsid w:val="00FB2B23"/>
    <w:rsid w:val="00FB4A7F"/>
    <w:rsid w:val="00FB56EA"/>
    <w:rsid w:val="00FB6127"/>
    <w:rsid w:val="00FB613E"/>
    <w:rsid w:val="00FB6ABE"/>
    <w:rsid w:val="00FB7655"/>
    <w:rsid w:val="00FB7925"/>
    <w:rsid w:val="00FC1A26"/>
    <w:rsid w:val="00FC1B0C"/>
    <w:rsid w:val="00FC1D2D"/>
    <w:rsid w:val="00FC3893"/>
    <w:rsid w:val="00FC3C2B"/>
    <w:rsid w:val="00FC5B0F"/>
    <w:rsid w:val="00FD0124"/>
    <w:rsid w:val="00FD01C5"/>
    <w:rsid w:val="00FD18C7"/>
    <w:rsid w:val="00FD1CAB"/>
    <w:rsid w:val="00FD1E0E"/>
    <w:rsid w:val="00FD2220"/>
    <w:rsid w:val="00FD22FD"/>
    <w:rsid w:val="00FD2971"/>
    <w:rsid w:val="00FD41F8"/>
    <w:rsid w:val="00FD6CE9"/>
    <w:rsid w:val="00FE2575"/>
    <w:rsid w:val="00FE3E50"/>
    <w:rsid w:val="00FE6051"/>
    <w:rsid w:val="00FE6B3F"/>
    <w:rsid w:val="00FE6E7D"/>
    <w:rsid w:val="00FE72CC"/>
    <w:rsid w:val="00FE7A8B"/>
    <w:rsid w:val="00FF2B6D"/>
    <w:rsid w:val="00FF3528"/>
    <w:rsid w:val="00FF5737"/>
    <w:rsid w:val="02336896"/>
    <w:rsid w:val="0285097B"/>
    <w:rsid w:val="02AB3F32"/>
    <w:rsid w:val="032568EE"/>
    <w:rsid w:val="03481000"/>
    <w:rsid w:val="03B81A62"/>
    <w:rsid w:val="04BB4DDA"/>
    <w:rsid w:val="056E7C89"/>
    <w:rsid w:val="05EF46C2"/>
    <w:rsid w:val="06D143EF"/>
    <w:rsid w:val="07D85AEB"/>
    <w:rsid w:val="086241CE"/>
    <w:rsid w:val="093F6930"/>
    <w:rsid w:val="095C3198"/>
    <w:rsid w:val="09E42DF9"/>
    <w:rsid w:val="0B1073B2"/>
    <w:rsid w:val="0B736818"/>
    <w:rsid w:val="0BB76951"/>
    <w:rsid w:val="0C420AD3"/>
    <w:rsid w:val="0C4D6AF1"/>
    <w:rsid w:val="0CD044FE"/>
    <w:rsid w:val="0D111728"/>
    <w:rsid w:val="0DF6123B"/>
    <w:rsid w:val="0E554AEA"/>
    <w:rsid w:val="0E842A3E"/>
    <w:rsid w:val="0EBE579F"/>
    <w:rsid w:val="0F7B595A"/>
    <w:rsid w:val="0FCC4806"/>
    <w:rsid w:val="10524A80"/>
    <w:rsid w:val="110E3530"/>
    <w:rsid w:val="13AA4FA1"/>
    <w:rsid w:val="13E2427B"/>
    <w:rsid w:val="14170358"/>
    <w:rsid w:val="149F3835"/>
    <w:rsid w:val="154C0AF0"/>
    <w:rsid w:val="15901997"/>
    <w:rsid w:val="16613DF6"/>
    <w:rsid w:val="16E2130C"/>
    <w:rsid w:val="17CB3724"/>
    <w:rsid w:val="18714A73"/>
    <w:rsid w:val="19152814"/>
    <w:rsid w:val="1AA82015"/>
    <w:rsid w:val="1B7F52DB"/>
    <w:rsid w:val="1C8378A6"/>
    <w:rsid w:val="1E264329"/>
    <w:rsid w:val="1ED334BB"/>
    <w:rsid w:val="1EF46325"/>
    <w:rsid w:val="1F2A0480"/>
    <w:rsid w:val="1F2B776A"/>
    <w:rsid w:val="204A70CC"/>
    <w:rsid w:val="208D6320"/>
    <w:rsid w:val="21CF7743"/>
    <w:rsid w:val="227D0827"/>
    <w:rsid w:val="227E23E4"/>
    <w:rsid w:val="22D87B57"/>
    <w:rsid w:val="22DA6F5C"/>
    <w:rsid w:val="231629B9"/>
    <w:rsid w:val="260C3ED3"/>
    <w:rsid w:val="27141000"/>
    <w:rsid w:val="280B5EED"/>
    <w:rsid w:val="282E1C98"/>
    <w:rsid w:val="28534FC2"/>
    <w:rsid w:val="2A5E63A5"/>
    <w:rsid w:val="2B336F79"/>
    <w:rsid w:val="2B885297"/>
    <w:rsid w:val="2C155006"/>
    <w:rsid w:val="2C225863"/>
    <w:rsid w:val="2CE67F05"/>
    <w:rsid w:val="2D8C65D4"/>
    <w:rsid w:val="2E411A82"/>
    <w:rsid w:val="2EE32397"/>
    <w:rsid w:val="2F69522E"/>
    <w:rsid w:val="31734B9A"/>
    <w:rsid w:val="335B3CC5"/>
    <w:rsid w:val="33825F45"/>
    <w:rsid w:val="33977673"/>
    <w:rsid w:val="35CC227F"/>
    <w:rsid w:val="3626197A"/>
    <w:rsid w:val="36654C90"/>
    <w:rsid w:val="38147E6F"/>
    <w:rsid w:val="387D5DC5"/>
    <w:rsid w:val="38B07E97"/>
    <w:rsid w:val="38FE38AA"/>
    <w:rsid w:val="39276786"/>
    <w:rsid w:val="394863A3"/>
    <w:rsid w:val="398D2F17"/>
    <w:rsid w:val="39A51166"/>
    <w:rsid w:val="3B91588D"/>
    <w:rsid w:val="3C166D50"/>
    <w:rsid w:val="3D807649"/>
    <w:rsid w:val="3DCD150F"/>
    <w:rsid w:val="3DE83658"/>
    <w:rsid w:val="3DF15FF8"/>
    <w:rsid w:val="3E731DB7"/>
    <w:rsid w:val="3F755419"/>
    <w:rsid w:val="40980BAB"/>
    <w:rsid w:val="40F17BE8"/>
    <w:rsid w:val="419B2629"/>
    <w:rsid w:val="41A82B51"/>
    <w:rsid w:val="41F244C9"/>
    <w:rsid w:val="420E13C7"/>
    <w:rsid w:val="42466667"/>
    <w:rsid w:val="424A2CF6"/>
    <w:rsid w:val="43616514"/>
    <w:rsid w:val="43B83118"/>
    <w:rsid w:val="44214B2D"/>
    <w:rsid w:val="44945899"/>
    <w:rsid w:val="449C00CB"/>
    <w:rsid w:val="449C1F46"/>
    <w:rsid w:val="453C1C42"/>
    <w:rsid w:val="45A712D3"/>
    <w:rsid w:val="45FC44D3"/>
    <w:rsid w:val="46526F21"/>
    <w:rsid w:val="47236924"/>
    <w:rsid w:val="48803F24"/>
    <w:rsid w:val="4A515CF0"/>
    <w:rsid w:val="4AB44A68"/>
    <w:rsid w:val="4CB87BBA"/>
    <w:rsid w:val="4DD3217E"/>
    <w:rsid w:val="4E35169B"/>
    <w:rsid w:val="500B7E90"/>
    <w:rsid w:val="50CA35FB"/>
    <w:rsid w:val="50E63D18"/>
    <w:rsid w:val="51EE7FCC"/>
    <w:rsid w:val="51F26934"/>
    <w:rsid w:val="51F703B8"/>
    <w:rsid w:val="52657040"/>
    <w:rsid w:val="53587BF4"/>
    <w:rsid w:val="5360387F"/>
    <w:rsid w:val="53EE27D6"/>
    <w:rsid w:val="54180DFD"/>
    <w:rsid w:val="572B4582"/>
    <w:rsid w:val="57912C53"/>
    <w:rsid w:val="58E242F2"/>
    <w:rsid w:val="58E3251D"/>
    <w:rsid w:val="591D517B"/>
    <w:rsid w:val="598E6028"/>
    <w:rsid w:val="59E17E83"/>
    <w:rsid w:val="5A33719C"/>
    <w:rsid w:val="5A7750C6"/>
    <w:rsid w:val="5A8A2310"/>
    <w:rsid w:val="5B4A57C7"/>
    <w:rsid w:val="5B9A08DF"/>
    <w:rsid w:val="5C987CCC"/>
    <w:rsid w:val="5E96495F"/>
    <w:rsid w:val="5EBF4B6F"/>
    <w:rsid w:val="5FE36A47"/>
    <w:rsid w:val="603173B4"/>
    <w:rsid w:val="60997A47"/>
    <w:rsid w:val="618241CD"/>
    <w:rsid w:val="6188240B"/>
    <w:rsid w:val="623C4A0A"/>
    <w:rsid w:val="63140ECD"/>
    <w:rsid w:val="64B81A19"/>
    <w:rsid w:val="65323DF9"/>
    <w:rsid w:val="66047726"/>
    <w:rsid w:val="686C313B"/>
    <w:rsid w:val="68D73A32"/>
    <w:rsid w:val="68E56A2B"/>
    <w:rsid w:val="69DA5D7D"/>
    <w:rsid w:val="6A517A01"/>
    <w:rsid w:val="6B6D4636"/>
    <w:rsid w:val="6BEA3CDD"/>
    <w:rsid w:val="6D747CF4"/>
    <w:rsid w:val="6E870BA2"/>
    <w:rsid w:val="6F03457D"/>
    <w:rsid w:val="6F3023BB"/>
    <w:rsid w:val="70586A09"/>
    <w:rsid w:val="71B13BCD"/>
    <w:rsid w:val="71C60A55"/>
    <w:rsid w:val="71F33D47"/>
    <w:rsid w:val="72D272BD"/>
    <w:rsid w:val="734154FD"/>
    <w:rsid w:val="739518FC"/>
    <w:rsid w:val="739C3AF5"/>
    <w:rsid w:val="73D40B5A"/>
    <w:rsid w:val="74495208"/>
    <w:rsid w:val="75844A52"/>
    <w:rsid w:val="769E7293"/>
    <w:rsid w:val="78630D5D"/>
    <w:rsid w:val="7AA147E1"/>
    <w:rsid w:val="7B206293"/>
    <w:rsid w:val="7BB953C3"/>
    <w:rsid w:val="7BF73B67"/>
    <w:rsid w:val="7BFB3F30"/>
    <w:rsid w:val="7D5A6090"/>
    <w:rsid w:val="7DA12F08"/>
    <w:rsid w:val="7E674868"/>
    <w:rsid w:val="7E997F2D"/>
    <w:rsid w:val="7EE064D9"/>
    <w:rsid w:val="7FA40D2E"/>
    <w:rsid w:val="7FD46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ody Text Indent"/>
    <w:basedOn w:val="1"/>
    <w:qFormat/>
    <w:uiPriority w:val="0"/>
    <w:pPr>
      <w:ind w:firstLine="576"/>
    </w:pPr>
    <w:rPr>
      <w:rFonts w:ascii="仿宋_GB2312" w:eastAsia="仿宋_GB2312"/>
      <w:sz w:val="28"/>
      <w:szCs w:val="24"/>
    </w:rPr>
  </w:style>
  <w:style w:type="paragraph" w:styleId="4">
    <w:name w:val="Plain Text"/>
    <w:basedOn w:val="1"/>
    <w:link w:val="16"/>
    <w:qFormat/>
    <w:uiPriority w:val="99"/>
    <w:rPr>
      <w:rFonts w:ascii="宋体" w:hAnsi="Courier New"/>
    </w:rPr>
  </w:style>
  <w:style w:type="paragraph" w:styleId="5">
    <w:name w:val="Date"/>
    <w:basedOn w:val="1"/>
    <w:next w:val="1"/>
    <w:qFormat/>
    <w:uiPriority w:val="0"/>
    <w:pPr>
      <w:adjustRightInd w:val="0"/>
      <w:spacing w:line="312" w:lineRule="atLeast"/>
      <w:jc w:val="right"/>
      <w:textAlignment w:val="baseline"/>
    </w:pPr>
    <w:rPr>
      <w:kern w:val="0"/>
    </w:rPr>
  </w:style>
  <w:style w:type="paragraph" w:styleId="6">
    <w:name w:val="Balloon Text"/>
    <w:basedOn w:val="1"/>
    <w:semiHidden/>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2"/>
    <w:next w:val="2"/>
    <w:link w:val="19"/>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0"/>
    <w:rPr>
      <w:color w:val="0000FF"/>
      <w:u w:val="single"/>
    </w:rPr>
  </w:style>
  <w:style w:type="character" w:styleId="14">
    <w:name w:val="annotation reference"/>
    <w:basedOn w:val="12"/>
    <w:qFormat/>
    <w:uiPriority w:val="0"/>
    <w:rPr>
      <w:sz w:val="21"/>
      <w:szCs w:val="21"/>
    </w:rPr>
  </w:style>
  <w:style w:type="character" w:customStyle="1" w:styleId="15">
    <w:name w:val="批注文字 字符"/>
    <w:link w:val="2"/>
    <w:qFormat/>
    <w:uiPriority w:val="0"/>
    <w:rPr>
      <w:kern w:val="2"/>
      <w:sz w:val="21"/>
    </w:rPr>
  </w:style>
  <w:style w:type="character" w:customStyle="1" w:styleId="16">
    <w:name w:val="纯文本 字符"/>
    <w:link w:val="4"/>
    <w:qFormat/>
    <w:uiPriority w:val="99"/>
    <w:rPr>
      <w:rFonts w:ascii="宋体" w:hAnsi="Courier New"/>
      <w:kern w:val="2"/>
      <w:sz w:val="21"/>
    </w:rPr>
  </w:style>
  <w:style w:type="character" w:customStyle="1" w:styleId="17">
    <w:name w:val="页脚 字符"/>
    <w:link w:val="7"/>
    <w:qFormat/>
    <w:uiPriority w:val="0"/>
    <w:rPr>
      <w:kern w:val="2"/>
      <w:sz w:val="18"/>
      <w:szCs w:val="18"/>
    </w:rPr>
  </w:style>
  <w:style w:type="character" w:customStyle="1" w:styleId="18">
    <w:name w:val="页眉 字符"/>
    <w:link w:val="8"/>
    <w:qFormat/>
    <w:uiPriority w:val="0"/>
    <w:rPr>
      <w:kern w:val="2"/>
      <w:sz w:val="18"/>
      <w:szCs w:val="18"/>
    </w:rPr>
  </w:style>
  <w:style w:type="character" w:customStyle="1" w:styleId="19">
    <w:name w:val="批注主题 字符"/>
    <w:link w:val="9"/>
    <w:qFormat/>
    <w:uiPriority w:val="0"/>
    <w:rPr>
      <w:b/>
      <w:bCs/>
      <w:kern w:val="2"/>
      <w:sz w:val="21"/>
    </w:rPr>
  </w:style>
  <w:style w:type="paragraph" w:customStyle="1" w:styleId="20">
    <w:name w:val="CM3"/>
    <w:basedOn w:val="1"/>
    <w:next w:val="1"/>
    <w:qFormat/>
    <w:uiPriority w:val="0"/>
    <w:pPr>
      <w:autoSpaceDE w:val="0"/>
      <w:autoSpaceDN w:val="0"/>
      <w:adjustRightInd w:val="0"/>
      <w:spacing w:after="468"/>
      <w:jc w:val="left"/>
    </w:pPr>
    <w:rPr>
      <w:rFonts w:ascii="宋体"/>
      <w:kern w:val="0"/>
      <w:sz w:val="24"/>
      <w:szCs w:val="24"/>
    </w:rPr>
  </w:style>
  <w:style w:type="paragraph" w:customStyle="1" w:styleId="21">
    <w:name w:val="Char Char Char Char Char Char Char Char Char"/>
    <w:basedOn w:val="1"/>
    <w:qFormat/>
    <w:uiPriority w:val="0"/>
    <w:pPr>
      <w:numPr>
        <w:ilvl w:val="0"/>
        <w:numId w:val="1"/>
      </w:numPr>
    </w:pPr>
    <w:rPr>
      <w:sz w:val="24"/>
      <w:szCs w:val="24"/>
    </w:rPr>
  </w:style>
  <w:style w:type="paragraph" w:customStyle="1" w:styleId="22">
    <w:name w:val="CM2"/>
    <w:basedOn w:val="1"/>
    <w:next w:val="1"/>
    <w:qFormat/>
    <w:uiPriority w:val="0"/>
    <w:pPr>
      <w:autoSpaceDE w:val="0"/>
      <w:autoSpaceDN w:val="0"/>
      <w:adjustRightInd w:val="0"/>
      <w:spacing w:line="511" w:lineRule="atLeast"/>
      <w:jc w:val="left"/>
    </w:pPr>
    <w:rPr>
      <w:rFonts w:ascii="宋体"/>
      <w:kern w:val="0"/>
      <w:sz w:val="24"/>
      <w:szCs w:val="24"/>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
    <w:name w:val="fontstyle01"/>
    <w:qFormat/>
    <w:uiPriority w:val="0"/>
    <w:rPr>
      <w:rFonts w:hint="eastAsia" w:ascii="宋体" w:hAnsi="宋体" w:eastAsia="宋体"/>
      <w:color w:val="000000"/>
      <w:sz w:val="24"/>
      <w:szCs w:val="24"/>
    </w:rPr>
  </w:style>
  <w:style w:type="paragraph" w:customStyle="1" w:styleId="25">
    <w:name w:val="CM11"/>
    <w:basedOn w:val="1"/>
    <w:next w:val="1"/>
    <w:qFormat/>
    <w:uiPriority w:val="0"/>
    <w:pPr>
      <w:autoSpaceDE w:val="0"/>
      <w:autoSpaceDN w:val="0"/>
      <w:adjustRightInd w:val="0"/>
      <w:spacing w:line="626" w:lineRule="atLeast"/>
      <w:jc w:val="left"/>
    </w:pPr>
    <w:rPr>
      <w:rFonts w:ascii="仿宋_GB2312" w:eastAsia="仿宋_GB2312"/>
      <w:kern w:val="0"/>
      <w:sz w:val="24"/>
      <w:szCs w:val="24"/>
    </w:rPr>
  </w:style>
  <w:style w:type="paragraph" w:customStyle="1" w:styleId="26">
    <w:name w:val="CM10"/>
    <w:basedOn w:val="23"/>
    <w:next w:val="23"/>
    <w:qFormat/>
    <w:uiPriority w:val="0"/>
    <w:pPr>
      <w:spacing w:after="723"/>
    </w:pPr>
    <w:rPr>
      <w:rFonts w:ascii="黑体" w:hAnsi="Times New Roman" w:eastAsia="黑体" w:cs="Times New Roman"/>
      <w:color w:val="auto"/>
    </w:rPr>
  </w:style>
  <w:style w:type="paragraph" w:styleId="2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739</Words>
  <Characters>785</Characters>
  <Lines>6</Lines>
  <Paragraphs>1</Paragraphs>
  <TotalTime>23</TotalTime>
  <ScaleCrop>false</ScaleCrop>
  <LinksUpToDate>false</LinksUpToDate>
  <CharactersWithSpaces>785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2020-09-28T02:40:00Z</dcterms:created>
  <dcterms:modified xsi:type="dcterms:W3CDTF">2025-06-09T06:38:48Z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ACF1A91901D349E8AF8DE8F100B6FCE6_13</vt:lpwstr>
  </property>
  <property fmtid="{D5CDD505-2E9C-101B-9397-08002B2CF9AE}" pid="4" name="KSOTemplateDocerSaveRecord">
    <vt:lpwstr>eyJoZGlkIjoiZWRkOGZjOWY1YzhhOWRkYTczNjQzNDkyYzhmNDA5ODEiLCJ1c2VySWQiOiIzNjg4OTEzODkifQ==</vt:lpwstr>
  </property>
</Properties>
</file>